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CF" w:rsidRPr="00C92839" w:rsidRDefault="00B502CF" w:rsidP="00B502CF">
      <w:pPr>
        <w:jc w:val="both"/>
        <w:rPr>
          <w:rFonts w:ascii="Times New Roman" w:hAnsi="Times New Roman"/>
          <w:szCs w:val="24"/>
          <w:lang w:val="ru-RU"/>
        </w:rPr>
      </w:pPr>
      <w:r w:rsidRPr="00C92839">
        <w:rPr>
          <w:rFonts w:ascii="Times New Roman" w:hAnsi="Times New Roman"/>
          <w:szCs w:val="24"/>
          <w:lang w:val="sr-Cyrl-CS"/>
        </w:rPr>
        <w:t>РЕПУБЛИКА СРБИЈА</w:t>
      </w:r>
    </w:p>
    <w:p w:rsidR="00B502CF" w:rsidRPr="00C92839" w:rsidRDefault="00B502CF" w:rsidP="00B502CF">
      <w:pPr>
        <w:rPr>
          <w:rFonts w:ascii="Times New Roman" w:hAnsi="Times New Roman"/>
          <w:szCs w:val="24"/>
          <w:lang w:val="sr-Cyrl-CS"/>
        </w:rPr>
      </w:pPr>
      <w:r w:rsidRPr="00C92839">
        <w:rPr>
          <w:rFonts w:ascii="Times New Roman" w:hAnsi="Times New Roman"/>
          <w:szCs w:val="24"/>
          <w:lang w:val="sr-Cyrl-CS"/>
        </w:rPr>
        <w:t>НАРОДНА СКУПШТИНА</w:t>
      </w:r>
    </w:p>
    <w:p w:rsidR="00B502CF" w:rsidRPr="00C92839" w:rsidRDefault="00B502CF" w:rsidP="00B502CF">
      <w:pPr>
        <w:rPr>
          <w:rFonts w:ascii="Times New Roman" w:hAnsi="Times New Roman"/>
          <w:szCs w:val="24"/>
        </w:rPr>
      </w:pPr>
      <w:r w:rsidRPr="00C92839">
        <w:rPr>
          <w:rFonts w:ascii="Times New Roman" w:hAnsi="Times New Roman"/>
          <w:szCs w:val="24"/>
          <w:lang w:val="sr-Cyrl-CS"/>
        </w:rPr>
        <w:t xml:space="preserve">Одбор за </w:t>
      </w:r>
      <w:r w:rsidRPr="00C92839">
        <w:rPr>
          <w:rFonts w:ascii="Times New Roman" w:hAnsi="Times New Roman"/>
          <w:szCs w:val="24"/>
          <w:lang w:val="sr-Cyrl-RS"/>
        </w:rPr>
        <w:t xml:space="preserve">правосуђе, државну </w:t>
      </w:r>
    </w:p>
    <w:p w:rsidR="00B502CF" w:rsidRPr="00C92839" w:rsidRDefault="00FA4FB9" w:rsidP="00B502CF">
      <w:pPr>
        <w:rPr>
          <w:rFonts w:ascii="Times New Roman" w:hAnsi="Times New Roman"/>
          <w:szCs w:val="24"/>
        </w:rPr>
      </w:pPr>
      <w:r w:rsidRPr="00C92839">
        <w:rPr>
          <w:rFonts w:ascii="Times New Roman" w:hAnsi="Times New Roman"/>
          <w:szCs w:val="24"/>
          <w:lang w:val="sr-Cyrl-RS"/>
        </w:rPr>
        <w:t>управу и локалну самоуправ</w:t>
      </w:r>
      <w:r w:rsidR="00B502CF" w:rsidRPr="00C92839">
        <w:rPr>
          <w:rFonts w:ascii="Times New Roman" w:hAnsi="Times New Roman"/>
          <w:szCs w:val="24"/>
          <w:lang w:val="sr-Cyrl-RS"/>
        </w:rPr>
        <w:t>у</w:t>
      </w:r>
    </w:p>
    <w:p w:rsidR="00044D19" w:rsidRPr="00044D19" w:rsidRDefault="00044D19" w:rsidP="00044D19">
      <w:pPr>
        <w:rPr>
          <w:rFonts w:ascii="Times New Roman" w:hAnsi="Times New Roman"/>
          <w:szCs w:val="24"/>
          <w:lang w:val="sr-Cyrl-RS"/>
        </w:rPr>
      </w:pPr>
      <w:r w:rsidRPr="00044D19">
        <w:rPr>
          <w:rFonts w:ascii="Times New Roman" w:hAnsi="Times New Roman"/>
          <w:szCs w:val="24"/>
          <w:lang w:val="sr-Cyrl-CS"/>
        </w:rPr>
        <w:t>0</w:t>
      </w:r>
      <w:r w:rsidRPr="00044D19">
        <w:rPr>
          <w:rFonts w:ascii="Times New Roman" w:hAnsi="Times New Roman"/>
          <w:szCs w:val="24"/>
        </w:rPr>
        <w:t>7</w:t>
      </w:r>
      <w:r w:rsidRPr="00044D19">
        <w:rPr>
          <w:rFonts w:ascii="Times New Roman" w:hAnsi="Times New Roman"/>
          <w:szCs w:val="24"/>
          <w:lang w:val="sr-Cyrl-CS"/>
        </w:rPr>
        <w:t xml:space="preserve"> Број:</w:t>
      </w:r>
      <w:r w:rsidRPr="00044D19">
        <w:rPr>
          <w:rFonts w:ascii="Times New Roman" w:hAnsi="Times New Roman"/>
          <w:szCs w:val="24"/>
        </w:rPr>
        <w:t xml:space="preserve"> </w:t>
      </w:r>
      <w:r w:rsidRPr="00044D19">
        <w:rPr>
          <w:rFonts w:ascii="Times New Roman" w:hAnsi="Times New Roman"/>
          <w:szCs w:val="24"/>
          <w:lang w:val="sr-Cyrl-RS"/>
        </w:rPr>
        <w:t>06-2</w:t>
      </w:r>
      <w:r w:rsidRPr="00044D19">
        <w:rPr>
          <w:rFonts w:ascii="Times New Roman" w:hAnsi="Times New Roman"/>
          <w:szCs w:val="24"/>
        </w:rPr>
        <w:t>/</w:t>
      </w:r>
      <w:r w:rsidRPr="00044D19">
        <w:rPr>
          <w:rFonts w:ascii="Times New Roman" w:hAnsi="Times New Roman"/>
          <w:szCs w:val="24"/>
          <w:lang w:val="sr-Cyrl-RS"/>
        </w:rPr>
        <w:t>234</w:t>
      </w:r>
      <w:r w:rsidRPr="00044D19">
        <w:rPr>
          <w:rFonts w:ascii="Times New Roman" w:hAnsi="Times New Roman"/>
          <w:szCs w:val="24"/>
        </w:rPr>
        <w:t>-</w:t>
      </w:r>
      <w:r w:rsidRPr="00044D19">
        <w:rPr>
          <w:rFonts w:ascii="Times New Roman" w:hAnsi="Times New Roman"/>
          <w:szCs w:val="24"/>
          <w:lang w:val="sr-Cyrl-RS"/>
        </w:rPr>
        <w:t>25</w:t>
      </w:r>
    </w:p>
    <w:p w:rsidR="00B502CF" w:rsidRPr="00C92839" w:rsidRDefault="00044D19" w:rsidP="00B502CF">
      <w:pPr>
        <w:rPr>
          <w:rFonts w:ascii="Times New Roman" w:hAnsi="Times New Roman"/>
          <w:szCs w:val="24"/>
          <w:lang w:val="sr-Cyrl-CS"/>
        </w:rPr>
      </w:pPr>
      <w:r w:rsidRPr="00C92839">
        <w:rPr>
          <w:rFonts w:ascii="Times New Roman" w:hAnsi="Times New Roman"/>
          <w:szCs w:val="24"/>
          <w:lang w:val="sr-Cyrl-RS"/>
        </w:rPr>
        <w:t>24. децембар</w:t>
      </w:r>
      <w:r w:rsidR="00FA4FB9" w:rsidRPr="00C92839">
        <w:rPr>
          <w:rFonts w:ascii="Times New Roman" w:hAnsi="Times New Roman"/>
          <w:szCs w:val="24"/>
          <w:lang w:val="sr-Cyrl-RS"/>
        </w:rPr>
        <w:t xml:space="preserve"> 2025</w:t>
      </w:r>
      <w:r w:rsidR="00B502CF" w:rsidRPr="00C92839">
        <w:rPr>
          <w:rFonts w:ascii="Times New Roman" w:hAnsi="Times New Roman"/>
          <w:szCs w:val="24"/>
          <w:lang w:val="sr-Cyrl-CS"/>
        </w:rPr>
        <w:t>. године</w:t>
      </w:r>
    </w:p>
    <w:p w:rsidR="00B502CF" w:rsidRPr="00C92839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C92839">
        <w:rPr>
          <w:rFonts w:ascii="Times New Roman" w:hAnsi="Times New Roman"/>
          <w:szCs w:val="24"/>
          <w:lang w:val="sr-Cyrl-CS"/>
        </w:rPr>
        <w:t>Б е о г р а д</w:t>
      </w:r>
    </w:p>
    <w:p w:rsidR="003D1853" w:rsidRPr="00C92839" w:rsidRDefault="003D1853" w:rsidP="00B502CF">
      <w:pPr>
        <w:rPr>
          <w:rFonts w:ascii="Times New Roman" w:hAnsi="Times New Roman"/>
          <w:szCs w:val="24"/>
        </w:rPr>
      </w:pPr>
    </w:p>
    <w:p w:rsidR="00B502CF" w:rsidRPr="00C92839" w:rsidRDefault="00B502CF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C92839">
        <w:rPr>
          <w:rFonts w:ascii="Times New Roman" w:hAnsi="Times New Roman"/>
          <w:b/>
          <w:szCs w:val="24"/>
          <w:lang w:val="sr-Cyrl-CS"/>
        </w:rPr>
        <w:t>З А П И С Н И К</w:t>
      </w:r>
    </w:p>
    <w:p w:rsidR="00B502CF" w:rsidRPr="00C92839" w:rsidRDefault="00044D19" w:rsidP="00B502CF">
      <w:pPr>
        <w:jc w:val="center"/>
        <w:rPr>
          <w:rFonts w:ascii="Times New Roman" w:hAnsi="Times New Roman"/>
          <w:b/>
          <w:szCs w:val="24"/>
        </w:rPr>
      </w:pPr>
      <w:r w:rsidRPr="00C92839">
        <w:rPr>
          <w:rFonts w:ascii="Times New Roman" w:hAnsi="Times New Roman"/>
          <w:b/>
          <w:szCs w:val="24"/>
        </w:rPr>
        <w:t>12.</w:t>
      </w:r>
      <w:r w:rsidR="00B502CF" w:rsidRPr="00C92839">
        <w:rPr>
          <w:rFonts w:ascii="Times New Roman" w:hAnsi="Times New Roman"/>
          <w:b/>
          <w:szCs w:val="24"/>
          <w:lang w:val="sr-Cyrl-CS"/>
        </w:rPr>
        <w:t xml:space="preserve"> СЕДНИЦЕ ОДБОРА ЗА ПРАВОСУЂЕ, ДРЖАВНУ УПРАВУ </w:t>
      </w:r>
    </w:p>
    <w:p w:rsidR="00B502CF" w:rsidRPr="00C92839" w:rsidRDefault="00B502CF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C92839">
        <w:rPr>
          <w:rFonts w:ascii="Times New Roman" w:hAnsi="Times New Roman"/>
          <w:b/>
          <w:szCs w:val="24"/>
          <w:lang w:val="sr-Cyrl-CS"/>
        </w:rPr>
        <w:t>И ЛОКАЛНУ САМОУПРАВУ</w:t>
      </w:r>
      <w:r w:rsidRPr="00C92839">
        <w:rPr>
          <w:rFonts w:ascii="Times New Roman" w:hAnsi="Times New Roman"/>
          <w:b/>
          <w:szCs w:val="24"/>
        </w:rPr>
        <w:t>,</w:t>
      </w:r>
      <w:r w:rsidRPr="00C92839">
        <w:rPr>
          <w:rFonts w:ascii="Times New Roman" w:hAnsi="Times New Roman"/>
          <w:b/>
          <w:szCs w:val="24"/>
          <w:lang w:val="sr-Cyrl-CS"/>
        </w:rPr>
        <w:t xml:space="preserve"> </w:t>
      </w:r>
      <w:r w:rsidRPr="00C92839">
        <w:rPr>
          <w:rFonts w:ascii="Times New Roman" w:hAnsi="Times New Roman"/>
          <w:b/>
          <w:szCs w:val="24"/>
        </w:rPr>
        <w:t xml:space="preserve"> </w:t>
      </w:r>
      <w:r w:rsidRPr="00C92839">
        <w:rPr>
          <w:rFonts w:ascii="Times New Roman" w:hAnsi="Times New Roman"/>
          <w:b/>
          <w:szCs w:val="24"/>
          <w:lang w:val="sr-Cyrl-CS"/>
        </w:rPr>
        <w:t xml:space="preserve">ОДРЖАНЕ </w:t>
      </w:r>
      <w:r w:rsidR="00044D19" w:rsidRPr="00C92839">
        <w:rPr>
          <w:rFonts w:ascii="Times New Roman" w:hAnsi="Times New Roman"/>
          <w:b/>
          <w:szCs w:val="24"/>
          <w:lang w:val="sr-Cyrl-CS"/>
        </w:rPr>
        <w:t>23. ДЕЦЕМБРА</w:t>
      </w:r>
      <w:r w:rsidR="00FA4FB9" w:rsidRPr="00C92839">
        <w:rPr>
          <w:rFonts w:ascii="Times New Roman" w:hAnsi="Times New Roman"/>
          <w:b/>
          <w:szCs w:val="24"/>
          <w:lang w:val="sr-Cyrl-CS"/>
        </w:rPr>
        <w:t xml:space="preserve"> 2025</w:t>
      </w:r>
      <w:r w:rsidRPr="00C92839">
        <w:rPr>
          <w:rFonts w:ascii="Times New Roman" w:hAnsi="Times New Roman"/>
          <w:b/>
          <w:szCs w:val="24"/>
          <w:lang w:val="sr-Cyrl-CS"/>
        </w:rPr>
        <w:t>. ГОДИНЕ</w:t>
      </w:r>
    </w:p>
    <w:p w:rsidR="00B12F87" w:rsidRPr="00C92839" w:rsidRDefault="00B12F87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C92839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C92839">
        <w:rPr>
          <w:rFonts w:ascii="Times New Roman" w:hAnsi="Times New Roman"/>
          <w:szCs w:val="24"/>
          <w:lang w:val="sr-Cyrl-CS"/>
        </w:rPr>
        <w:tab/>
        <w:t xml:space="preserve">Седница је почела у </w:t>
      </w:r>
      <w:r w:rsidR="00044D19" w:rsidRPr="00C92839">
        <w:rPr>
          <w:rFonts w:ascii="Times New Roman" w:hAnsi="Times New Roman"/>
          <w:szCs w:val="24"/>
          <w:lang w:val="sr-Cyrl-RS"/>
        </w:rPr>
        <w:t>11</w:t>
      </w:r>
      <w:r w:rsidRPr="00C92839">
        <w:rPr>
          <w:rFonts w:ascii="Times New Roman" w:hAnsi="Times New Roman"/>
          <w:szCs w:val="24"/>
          <w:lang w:val="sr-Cyrl-CS"/>
        </w:rPr>
        <w:t>,</w:t>
      </w:r>
      <w:r w:rsidR="000D029E" w:rsidRPr="00C92839">
        <w:rPr>
          <w:rFonts w:ascii="Times New Roman" w:hAnsi="Times New Roman"/>
          <w:szCs w:val="24"/>
          <w:lang w:val="sr-Cyrl-CS"/>
        </w:rPr>
        <w:t>0</w:t>
      </w:r>
      <w:r w:rsidR="00312B65" w:rsidRPr="00C92839">
        <w:rPr>
          <w:rFonts w:ascii="Times New Roman" w:hAnsi="Times New Roman"/>
          <w:szCs w:val="24"/>
          <w:lang w:val="sr-Latn-RS"/>
        </w:rPr>
        <w:t>0</w:t>
      </w:r>
      <w:r w:rsidRPr="00C92839">
        <w:rPr>
          <w:rFonts w:ascii="Times New Roman" w:hAnsi="Times New Roman"/>
          <w:szCs w:val="24"/>
          <w:lang w:val="sr-Cyrl-CS"/>
        </w:rPr>
        <w:t xml:space="preserve"> </w:t>
      </w:r>
      <w:r w:rsidR="006D1934" w:rsidRPr="00C92839">
        <w:rPr>
          <w:rFonts w:ascii="Times New Roman" w:hAnsi="Times New Roman"/>
          <w:szCs w:val="24"/>
          <w:lang w:val="sr-Cyrl-CS"/>
        </w:rPr>
        <w:t>часова</w:t>
      </w:r>
      <w:r w:rsidRPr="00C92839">
        <w:rPr>
          <w:rFonts w:ascii="Times New Roman" w:hAnsi="Times New Roman"/>
          <w:szCs w:val="24"/>
          <w:lang w:val="sr-Cyrl-CS"/>
        </w:rPr>
        <w:t>.</w:t>
      </w:r>
    </w:p>
    <w:p w:rsidR="00B502CF" w:rsidRPr="00C92839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B502CF" w:rsidRPr="00C92839" w:rsidRDefault="00B502CF" w:rsidP="00B502CF">
      <w:pPr>
        <w:ind w:firstLine="720"/>
        <w:jc w:val="both"/>
        <w:rPr>
          <w:rFonts w:ascii="Times New Roman" w:hAnsi="Times New Roman"/>
          <w:szCs w:val="24"/>
          <w:lang w:val="ru-RU"/>
        </w:rPr>
      </w:pPr>
      <w:r w:rsidRPr="00C92839">
        <w:rPr>
          <w:rFonts w:ascii="Times New Roman" w:hAnsi="Times New Roman"/>
          <w:szCs w:val="24"/>
          <w:lang w:val="ru-RU"/>
        </w:rPr>
        <w:t xml:space="preserve">Седницом је председавао </w:t>
      </w:r>
      <w:r w:rsidR="00FA4FB9" w:rsidRPr="00C92839">
        <w:rPr>
          <w:rFonts w:ascii="Times New Roman" w:hAnsi="Times New Roman"/>
          <w:szCs w:val="24"/>
          <w:lang w:val="ru-RU"/>
        </w:rPr>
        <w:t>др У</w:t>
      </w:r>
      <w:r w:rsidR="000D7A98" w:rsidRPr="00C92839">
        <w:rPr>
          <w:rFonts w:ascii="Times New Roman" w:hAnsi="Times New Roman"/>
          <w:szCs w:val="24"/>
          <w:lang w:val="ru-RU"/>
        </w:rPr>
        <w:t>г</w:t>
      </w:r>
      <w:r w:rsidR="00FA4FB9" w:rsidRPr="00C92839">
        <w:rPr>
          <w:rFonts w:ascii="Times New Roman" w:hAnsi="Times New Roman"/>
          <w:szCs w:val="24"/>
          <w:lang w:val="ru-RU"/>
        </w:rPr>
        <w:t>љеша Мрдић</w:t>
      </w:r>
      <w:r w:rsidR="000D029E" w:rsidRPr="00C92839">
        <w:rPr>
          <w:rFonts w:ascii="Times New Roman" w:hAnsi="Times New Roman"/>
          <w:szCs w:val="24"/>
          <w:lang w:val="ru-RU"/>
        </w:rPr>
        <w:t>, председник Одбора.</w:t>
      </w:r>
    </w:p>
    <w:p w:rsidR="00B502CF" w:rsidRPr="00C92839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C92839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C92839">
        <w:rPr>
          <w:rFonts w:ascii="Times New Roman" w:hAnsi="Times New Roman"/>
          <w:szCs w:val="24"/>
          <w:lang w:val="sr-Cyrl-CS"/>
        </w:rPr>
        <w:tab/>
        <w:t>Седници су присуствовали чланови Одбора:</w:t>
      </w:r>
      <w:r w:rsidR="00492CE5" w:rsidRPr="00C92839">
        <w:rPr>
          <w:rFonts w:ascii="Times New Roman" w:hAnsi="Times New Roman"/>
          <w:szCs w:val="24"/>
          <w:lang w:val="sr-Cyrl-CS"/>
        </w:rPr>
        <w:t xml:space="preserve"> Драган Николић</w:t>
      </w:r>
      <w:r w:rsidR="00FA4FB9" w:rsidRPr="00C92839">
        <w:rPr>
          <w:rFonts w:ascii="Times New Roman" w:hAnsi="Times New Roman"/>
          <w:szCs w:val="24"/>
          <w:lang w:val="sr-Cyrl-CS"/>
        </w:rPr>
        <w:t xml:space="preserve">, </w:t>
      </w:r>
      <w:r w:rsidR="002C4D5E" w:rsidRPr="00C92839">
        <w:rPr>
          <w:rFonts w:ascii="Times New Roman" w:hAnsi="Times New Roman"/>
          <w:szCs w:val="24"/>
        </w:rPr>
        <w:t>Jo</w:t>
      </w:r>
      <w:r w:rsidR="002C4D5E" w:rsidRPr="00C92839">
        <w:rPr>
          <w:rFonts w:ascii="Times New Roman" w:hAnsi="Times New Roman"/>
          <w:szCs w:val="24"/>
          <w:lang w:val="sr-Cyrl-RS"/>
        </w:rPr>
        <w:t>ван Палалић</w:t>
      </w:r>
      <w:r w:rsidR="002C4D5E" w:rsidRPr="00C92839">
        <w:rPr>
          <w:rFonts w:ascii="Times New Roman" w:hAnsi="Times New Roman"/>
          <w:szCs w:val="24"/>
          <w:lang w:val="sr-Cyrl-CS"/>
        </w:rPr>
        <w:t xml:space="preserve">, Јасмина Палуровић, </w:t>
      </w:r>
      <w:r w:rsidR="00FA4FB9" w:rsidRPr="00C92839">
        <w:rPr>
          <w:rFonts w:ascii="Times New Roman" w:hAnsi="Times New Roman"/>
          <w:szCs w:val="24"/>
          <w:lang w:val="sr-Cyrl-CS"/>
        </w:rPr>
        <w:t>Биљана Илић Стошић,</w:t>
      </w:r>
      <w:r w:rsidR="00044D19" w:rsidRPr="00C92839">
        <w:rPr>
          <w:rFonts w:ascii="Times New Roman" w:hAnsi="Times New Roman"/>
          <w:szCs w:val="24"/>
          <w:lang w:val="sr-Cyrl-CS"/>
        </w:rPr>
        <w:t xml:space="preserve"> Лидијиа Начић, Ђорђе Комленски и Наташа Милић Милаш</w:t>
      </w:r>
      <w:r w:rsidR="00F56FA3" w:rsidRPr="00C92839">
        <w:rPr>
          <w:rFonts w:ascii="Times New Roman" w:hAnsi="Times New Roman"/>
          <w:szCs w:val="24"/>
          <w:lang w:val="sr-Cyrl-CS"/>
        </w:rPr>
        <w:t>.</w:t>
      </w:r>
    </w:p>
    <w:p w:rsidR="002D6FB3" w:rsidRPr="00C92839" w:rsidRDefault="002D6FB3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C92839" w:rsidRDefault="00C95C0D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C92839">
        <w:rPr>
          <w:rFonts w:ascii="Times New Roman" w:hAnsi="Times New Roman"/>
          <w:szCs w:val="24"/>
          <w:lang w:val="sr-Cyrl-CS"/>
        </w:rPr>
        <w:tab/>
        <w:t xml:space="preserve">Седници су  присуствовали и: </w:t>
      </w:r>
      <w:r w:rsidR="00FA4FB9" w:rsidRPr="00C92839">
        <w:rPr>
          <w:rFonts w:ascii="Times New Roman" w:hAnsi="Times New Roman"/>
          <w:szCs w:val="24"/>
          <w:lang w:val="sr-Cyrl-CS"/>
        </w:rPr>
        <w:t>Борис Бајић</w:t>
      </w:r>
      <w:r w:rsidR="000D029E" w:rsidRPr="00C92839">
        <w:rPr>
          <w:rFonts w:ascii="Times New Roman" w:hAnsi="Times New Roman"/>
          <w:szCs w:val="24"/>
          <w:lang w:val="sr-Cyrl-CS"/>
        </w:rPr>
        <w:t xml:space="preserve">, заменик члана </w:t>
      </w:r>
      <w:r w:rsidR="00FA4FB9" w:rsidRPr="00C92839">
        <w:rPr>
          <w:rFonts w:ascii="Times New Roman" w:hAnsi="Times New Roman"/>
          <w:szCs w:val="24"/>
          <w:lang w:val="sr-Cyrl-CS"/>
        </w:rPr>
        <w:t>проф. др</w:t>
      </w:r>
      <w:r w:rsidR="000D029E" w:rsidRPr="00C92839">
        <w:rPr>
          <w:rFonts w:ascii="Times New Roman" w:hAnsi="Times New Roman"/>
          <w:szCs w:val="24"/>
          <w:lang w:val="sr-Cyrl-CS"/>
        </w:rPr>
        <w:t xml:space="preserve"> </w:t>
      </w:r>
      <w:r w:rsidR="00FA4FB9" w:rsidRPr="00C92839">
        <w:rPr>
          <w:rFonts w:ascii="Times New Roman" w:hAnsi="Times New Roman"/>
          <w:szCs w:val="24"/>
          <w:lang w:val="sr-Cyrl-CS"/>
        </w:rPr>
        <w:t>Балинта Пастора</w:t>
      </w:r>
      <w:r w:rsidR="00044D19" w:rsidRPr="00C92839">
        <w:rPr>
          <w:rFonts w:ascii="Times New Roman" w:hAnsi="Times New Roman"/>
          <w:szCs w:val="24"/>
          <w:lang w:val="sr-Cyrl-CS"/>
        </w:rPr>
        <w:t>, Александар Ђукић, заменик члана Риста Костова, Ана Ераковић, заменик члана Александра Ивановића и Богдан Радовановић, заменик члана проф. др Јелене Јеринић</w:t>
      </w:r>
      <w:r w:rsidR="00FA4FB9" w:rsidRPr="00C92839">
        <w:rPr>
          <w:rFonts w:ascii="Times New Roman" w:hAnsi="Times New Roman"/>
          <w:szCs w:val="24"/>
          <w:lang w:val="sr-Cyrl-CS"/>
        </w:rPr>
        <w:t xml:space="preserve">. </w:t>
      </w:r>
    </w:p>
    <w:p w:rsidR="00B502CF" w:rsidRPr="00C92839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0446BB" w:rsidRPr="00C92839" w:rsidRDefault="00B502CF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C92839">
        <w:rPr>
          <w:rFonts w:ascii="Times New Roman" w:hAnsi="Times New Roman"/>
          <w:szCs w:val="24"/>
          <w:lang w:val="sr-Cyrl-CS"/>
        </w:rPr>
        <w:t xml:space="preserve">Седници </w:t>
      </w:r>
      <w:r w:rsidR="005D48D3" w:rsidRPr="00C92839">
        <w:rPr>
          <w:rFonts w:ascii="Times New Roman" w:hAnsi="Times New Roman"/>
          <w:szCs w:val="24"/>
          <w:lang w:val="sr-Cyrl-CS"/>
        </w:rPr>
        <w:t>нису</w:t>
      </w:r>
      <w:r w:rsidRPr="00C92839">
        <w:rPr>
          <w:rFonts w:ascii="Times New Roman" w:hAnsi="Times New Roman"/>
          <w:szCs w:val="24"/>
          <w:lang w:val="sr-Cyrl-CS"/>
        </w:rPr>
        <w:t xml:space="preserve"> присуствова</w:t>
      </w:r>
      <w:r w:rsidR="005D48D3" w:rsidRPr="00C92839">
        <w:rPr>
          <w:rFonts w:ascii="Times New Roman" w:hAnsi="Times New Roman"/>
          <w:szCs w:val="24"/>
          <w:lang w:val="sr-Cyrl-CS"/>
        </w:rPr>
        <w:t>ли</w:t>
      </w:r>
      <w:r w:rsidRPr="00C92839">
        <w:rPr>
          <w:rFonts w:ascii="Times New Roman" w:hAnsi="Times New Roman"/>
          <w:szCs w:val="24"/>
          <w:lang w:val="sr-Cyrl-CS"/>
        </w:rPr>
        <w:t xml:space="preserve"> чла</w:t>
      </w:r>
      <w:r w:rsidR="00312B65" w:rsidRPr="00C92839">
        <w:rPr>
          <w:rFonts w:ascii="Times New Roman" w:hAnsi="Times New Roman"/>
          <w:szCs w:val="24"/>
          <w:lang w:val="sr-Cyrl-RS"/>
        </w:rPr>
        <w:t>н</w:t>
      </w:r>
      <w:r w:rsidR="005D48D3" w:rsidRPr="00C92839">
        <w:rPr>
          <w:rFonts w:ascii="Times New Roman" w:hAnsi="Times New Roman"/>
          <w:szCs w:val="24"/>
          <w:lang w:val="sr-Cyrl-RS"/>
        </w:rPr>
        <w:t>ови</w:t>
      </w:r>
      <w:r w:rsidRPr="00C92839">
        <w:rPr>
          <w:rFonts w:ascii="Times New Roman" w:hAnsi="Times New Roman"/>
          <w:szCs w:val="24"/>
          <w:lang w:val="sr-Cyrl-CS"/>
        </w:rPr>
        <w:t xml:space="preserve"> Одбора</w:t>
      </w:r>
      <w:r w:rsidR="008A334B" w:rsidRPr="00C92839">
        <w:rPr>
          <w:rFonts w:ascii="Times New Roman" w:hAnsi="Times New Roman"/>
          <w:szCs w:val="24"/>
          <w:lang w:val="sr-Cyrl-CS"/>
        </w:rPr>
        <w:t>:</w:t>
      </w:r>
      <w:r w:rsidR="00CE15F4" w:rsidRPr="00C92839">
        <w:rPr>
          <w:rFonts w:ascii="Times New Roman" w:hAnsi="Times New Roman"/>
          <w:szCs w:val="24"/>
          <w:lang w:val="sr-Cyrl-CS"/>
        </w:rPr>
        <w:t xml:space="preserve"> </w:t>
      </w:r>
      <w:r w:rsidR="00044D19" w:rsidRPr="00C92839">
        <w:rPr>
          <w:rFonts w:ascii="Times New Roman" w:hAnsi="Times New Roman"/>
          <w:szCs w:val="24"/>
          <w:lang w:val="sr-Cyrl-CS"/>
        </w:rPr>
        <w:t xml:space="preserve">Ана Крстић, </w:t>
      </w:r>
      <w:r w:rsidR="00FA4FB9" w:rsidRPr="00C92839">
        <w:rPr>
          <w:rFonts w:ascii="Times New Roman" w:hAnsi="Times New Roman"/>
          <w:szCs w:val="24"/>
          <w:lang w:val="sr-Cyrl-CS"/>
        </w:rPr>
        <w:t>Павл</w:t>
      </w:r>
      <w:r w:rsidR="00492CE5" w:rsidRPr="00C92839">
        <w:rPr>
          <w:rFonts w:ascii="Times New Roman" w:hAnsi="Times New Roman"/>
          <w:szCs w:val="24"/>
          <w:lang w:val="sr-Cyrl-CS"/>
        </w:rPr>
        <w:t xml:space="preserve">е Грбовић, </w:t>
      </w:r>
      <w:r w:rsidR="00044D19" w:rsidRPr="00C92839">
        <w:rPr>
          <w:rFonts w:ascii="Times New Roman" w:hAnsi="Times New Roman"/>
          <w:szCs w:val="24"/>
          <w:lang w:val="sr-Cyrl-CS"/>
        </w:rPr>
        <w:t>Верица Милановић</w:t>
      </w:r>
      <w:r w:rsidR="00FA4FB9" w:rsidRPr="00C92839">
        <w:rPr>
          <w:rFonts w:ascii="Times New Roman" w:hAnsi="Times New Roman"/>
          <w:szCs w:val="24"/>
          <w:lang w:val="sr-Cyrl-CS"/>
        </w:rPr>
        <w:t>, Филип Таталовић</w:t>
      </w:r>
      <w:r w:rsidR="00044D19" w:rsidRPr="00C92839">
        <w:rPr>
          <w:rFonts w:ascii="Times New Roman" w:hAnsi="Times New Roman"/>
          <w:szCs w:val="24"/>
          <w:lang w:val="sr-Cyrl-CS"/>
        </w:rPr>
        <w:t xml:space="preserve"> </w:t>
      </w:r>
      <w:r w:rsidR="00FA4FB9" w:rsidRPr="00C92839">
        <w:rPr>
          <w:rFonts w:ascii="Times New Roman" w:hAnsi="Times New Roman"/>
          <w:szCs w:val="24"/>
          <w:lang w:val="sr-Cyrl-CS"/>
        </w:rPr>
        <w:t>и Дејан Шулкић, као ни њихови заменици</w:t>
      </w:r>
      <w:r w:rsidR="005D48D3" w:rsidRPr="00C92839">
        <w:rPr>
          <w:rFonts w:ascii="Times New Roman" w:hAnsi="Times New Roman"/>
          <w:szCs w:val="24"/>
          <w:lang w:val="sr-Cyrl-CS"/>
        </w:rPr>
        <w:t>.</w:t>
      </w:r>
    </w:p>
    <w:p w:rsidR="00492CE5" w:rsidRPr="00C92839" w:rsidRDefault="00492CE5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240AC" w:rsidRPr="00C92839" w:rsidRDefault="00B240AC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B84E7F" w:rsidRPr="00C92839" w:rsidRDefault="00855430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  <w:r w:rsidRPr="00C92839">
        <w:rPr>
          <w:rFonts w:ascii="Times New Roman" w:hAnsi="Times New Roman"/>
          <w:szCs w:val="24"/>
          <w:lang w:val="sr-Cyrl-CS"/>
        </w:rPr>
        <w:t>Ч</w:t>
      </w:r>
      <w:r w:rsidR="00B84E7F" w:rsidRPr="00C92839">
        <w:rPr>
          <w:rFonts w:ascii="Times New Roman" w:hAnsi="Times New Roman"/>
          <w:szCs w:val="24"/>
          <w:lang w:val="sr-Cyrl-CS"/>
        </w:rPr>
        <w:t xml:space="preserve">ланови и заменици чланова Одбора су </w:t>
      </w:r>
      <w:r w:rsidR="00C92839" w:rsidRPr="00C92839">
        <w:rPr>
          <w:rFonts w:ascii="Times New Roman" w:eastAsiaTheme="minorEastAsia" w:hAnsi="Times New Roman"/>
          <w:b/>
          <w:szCs w:val="24"/>
          <w:lang w:val="sr-Cyrl-CS"/>
        </w:rPr>
        <w:t>већином</w:t>
      </w:r>
      <w:r w:rsidR="008B7E9E" w:rsidRPr="00C92839">
        <w:rPr>
          <w:rFonts w:ascii="Times New Roman" w:eastAsiaTheme="minorEastAsia" w:hAnsi="Times New Roman"/>
          <w:szCs w:val="24"/>
          <w:lang w:val="sr-Cyrl-CS"/>
        </w:rPr>
        <w:t xml:space="preserve"> </w:t>
      </w:r>
      <w:r w:rsidR="00B84E7F" w:rsidRPr="00C92839">
        <w:rPr>
          <w:rFonts w:ascii="Times New Roman" w:hAnsi="Times New Roman"/>
          <w:szCs w:val="24"/>
          <w:lang w:val="sr-Cyrl-CS"/>
        </w:rPr>
        <w:t>утврдили следећи</w:t>
      </w:r>
    </w:p>
    <w:p w:rsidR="00B84E7F" w:rsidRPr="00C92839" w:rsidRDefault="00B84E7F" w:rsidP="002B19BC">
      <w:pPr>
        <w:rPr>
          <w:rFonts w:ascii="Times New Roman" w:hAnsi="Times New Roman"/>
          <w:szCs w:val="24"/>
          <w:lang w:val="sr-Cyrl-RS"/>
        </w:rPr>
      </w:pPr>
    </w:p>
    <w:p w:rsidR="00D8123C" w:rsidRPr="00C92839" w:rsidRDefault="00D8123C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  <w:r w:rsidRPr="00C92839">
        <w:rPr>
          <w:rFonts w:ascii="Times New Roman" w:hAnsi="Times New Roman"/>
          <w:szCs w:val="24"/>
          <w:lang w:val="sr-Cyrl-RS"/>
        </w:rPr>
        <w:t>Д н е в н и  р е д</w:t>
      </w:r>
      <w:r w:rsidR="002E3363" w:rsidRPr="00C92839">
        <w:rPr>
          <w:rFonts w:ascii="Times New Roman" w:hAnsi="Times New Roman"/>
          <w:szCs w:val="24"/>
          <w:lang w:val="sr-Cyrl-RS"/>
        </w:rPr>
        <w:t xml:space="preserve"> :</w:t>
      </w:r>
    </w:p>
    <w:p w:rsidR="00CE15F4" w:rsidRPr="00C92839" w:rsidRDefault="00CE15F4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</w:p>
    <w:p w:rsidR="00044D19" w:rsidRPr="00C92839" w:rsidRDefault="00044D19" w:rsidP="00044D19">
      <w:pPr>
        <w:pStyle w:val="ListParagraph"/>
        <w:numPr>
          <w:ilvl w:val="0"/>
          <w:numId w:val="12"/>
        </w:numPr>
        <w:tabs>
          <w:tab w:val="left" w:pos="1134"/>
        </w:tabs>
        <w:spacing w:after="240"/>
        <w:jc w:val="both"/>
        <w:rPr>
          <w:rFonts w:ascii="Times New Roman" w:hAnsi="Times New Roman"/>
          <w:szCs w:val="24"/>
          <w:lang w:val="sr-Cyrl-RS" w:eastAsia="sr-Cyrl-CS"/>
        </w:rPr>
      </w:pPr>
      <w:r w:rsidRPr="00C92839">
        <w:rPr>
          <w:rFonts w:ascii="Times New Roman" w:hAnsi="Times New Roman"/>
          <w:color w:val="000000"/>
          <w:szCs w:val="24"/>
          <w:lang w:val="sr-Cyrl-RS"/>
        </w:rPr>
        <w:t xml:space="preserve">Разматрање поднетих предлога кандидата за чланове и заменике чланова Комисије за ревизију, верификацију и контролу тачности и ажурирања </w:t>
      </w:r>
      <w:r w:rsidRPr="00C92839">
        <w:rPr>
          <w:rFonts w:ascii="Times New Roman" w:hAnsi="Times New Roman"/>
          <w:szCs w:val="24"/>
          <w:lang w:val="sr-Cyrl-RS"/>
        </w:rPr>
        <w:t xml:space="preserve">бирачког списка </w:t>
      </w:r>
      <w:r w:rsidRPr="00C92839">
        <w:rPr>
          <w:rFonts w:ascii="Times New Roman" w:hAnsi="Times New Roman"/>
          <w:szCs w:val="24"/>
          <w:lang w:val="sr-Latn-RS"/>
        </w:rPr>
        <w:t>(</w:t>
      </w:r>
      <w:r w:rsidRPr="00C92839">
        <w:rPr>
          <w:rFonts w:ascii="Times New Roman" w:hAnsi="Times New Roman"/>
          <w:szCs w:val="24"/>
          <w:lang w:val="sr-Cyrl-RS"/>
        </w:rPr>
        <w:t>07 Број: 02-2313/25</w:t>
      </w:r>
      <w:r w:rsidRPr="00C92839">
        <w:rPr>
          <w:rFonts w:ascii="Times New Roman" w:hAnsi="Times New Roman"/>
          <w:szCs w:val="24"/>
          <w:lang w:val="sr-Latn-RS"/>
        </w:rPr>
        <w:t>).</w:t>
      </w:r>
    </w:p>
    <w:p w:rsidR="00EA466A" w:rsidRPr="00C92839" w:rsidRDefault="00EA466A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B240AC" w:rsidRPr="00C92839" w:rsidRDefault="00C92839" w:rsidP="00B53831">
      <w:pPr>
        <w:pStyle w:val="NoSpacing"/>
        <w:ind w:firstLine="709"/>
        <w:jc w:val="both"/>
        <w:rPr>
          <w:rStyle w:val="Bodytext212pt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ПРВА ТАЧКА</w:t>
      </w:r>
      <w:r w:rsidR="00B240AC" w:rsidRPr="00C92839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="00B240AC" w:rsidRPr="00C928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9283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Разматрање поднетих предлога кандидата за чланове и заменике чланова Комисије за ревизију, верификацију и контролу тачности и ажурирања </w:t>
      </w:r>
      <w:r w:rsidRPr="00C92839">
        <w:rPr>
          <w:rFonts w:ascii="Times New Roman" w:hAnsi="Times New Roman" w:cs="Times New Roman"/>
          <w:sz w:val="24"/>
          <w:szCs w:val="24"/>
          <w:lang w:val="sr-Cyrl-RS"/>
        </w:rPr>
        <w:t xml:space="preserve">бирачког списка </w:t>
      </w:r>
      <w:r w:rsidRPr="00C92839">
        <w:rPr>
          <w:rFonts w:ascii="Times New Roman" w:hAnsi="Times New Roman" w:cs="Times New Roman"/>
          <w:sz w:val="24"/>
          <w:szCs w:val="24"/>
          <w:lang w:val="sr-Latn-RS"/>
        </w:rPr>
        <w:t>(</w:t>
      </w:r>
      <w:r w:rsidRPr="00C92839">
        <w:rPr>
          <w:rFonts w:ascii="Times New Roman" w:hAnsi="Times New Roman" w:cs="Times New Roman"/>
          <w:sz w:val="24"/>
          <w:szCs w:val="24"/>
          <w:lang w:val="sr-Cyrl-RS"/>
        </w:rPr>
        <w:t>07 Број: 02-2313/25</w:t>
      </w:r>
      <w:r w:rsidRPr="00C92839">
        <w:rPr>
          <w:rFonts w:ascii="Times New Roman" w:hAnsi="Times New Roman" w:cs="Times New Roman"/>
          <w:sz w:val="24"/>
          <w:szCs w:val="24"/>
          <w:lang w:val="sr-Latn-RS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87CA2" w:rsidRPr="00C92839" w:rsidRDefault="00187CA2" w:rsidP="006F19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92839" w:rsidRPr="00825C2D" w:rsidRDefault="00C92839" w:rsidP="00EC10A3">
      <w:pPr>
        <w:tabs>
          <w:tab w:val="left" w:pos="993"/>
        </w:tabs>
        <w:spacing w:after="120"/>
        <w:ind w:left="20" w:firstLine="973"/>
        <w:jc w:val="both"/>
        <w:rPr>
          <w:rFonts w:ascii="Times New Roman" w:hAnsi="Times New Roman"/>
          <w:szCs w:val="24"/>
          <w:lang w:val="sr-Cyrl-RS"/>
        </w:rPr>
      </w:pPr>
      <w:r w:rsidRPr="00825C2D">
        <w:rPr>
          <w:rFonts w:ascii="Times New Roman" w:hAnsi="Times New Roman"/>
          <w:szCs w:val="24"/>
          <w:lang w:val="sr-Cyrl-RS" w:eastAsia="sr-Cyrl-CS"/>
        </w:rPr>
        <w:t xml:space="preserve">Председник Одбора је подсетио чланове и заменике чланова Одбора да је </w:t>
      </w:r>
      <w:r w:rsidRPr="00825C2D">
        <w:rPr>
          <w:rFonts w:ascii="Times New Roman" w:hAnsi="Times New Roman"/>
          <w:szCs w:val="24"/>
          <w:lang w:val="sr-Cyrl-RS"/>
        </w:rPr>
        <w:t xml:space="preserve">чланом 22в став 5. Закона </w:t>
      </w:r>
      <w:r w:rsidRPr="00825C2D">
        <w:rPr>
          <w:rFonts w:ascii="Times New Roman" w:hAnsi="Times New Roman"/>
          <w:szCs w:val="24"/>
        </w:rPr>
        <w:t xml:space="preserve">о </w:t>
      </w:r>
      <w:r w:rsidRPr="00825C2D">
        <w:rPr>
          <w:rFonts w:ascii="Times New Roman" w:hAnsi="Times New Roman"/>
          <w:szCs w:val="24"/>
          <w:lang w:val="sr-Cyrl-RS"/>
        </w:rPr>
        <w:t>јединственом бирачком списку прописано да три највеће опозиционе групе у Народној скупштини (посланичке групе које нису део парламентране већине) предлажу по једног члана и једног заменика члана Комисије за ревизију, верификацију и контролу тачности и ажурирања бирачког списка</w:t>
      </w:r>
      <w:r w:rsidRPr="00825C2D">
        <w:rPr>
          <w:rFonts w:ascii="Times New Roman" w:hAnsi="Times New Roman"/>
          <w:szCs w:val="24"/>
        </w:rPr>
        <w:t>.</w:t>
      </w:r>
    </w:p>
    <w:p w:rsidR="003D31E2" w:rsidRDefault="00C92839" w:rsidP="00C92839">
      <w:pPr>
        <w:tabs>
          <w:tab w:val="left" w:pos="993"/>
        </w:tabs>
        <w:jc w:val="both"/>
        <w:rPr>
          <w:rFonts w:ascii="Times New Roman" w:hAnsi="Times New Roman"/>
          <w:szCs w:val="24"/>
        </w:rPr>
      </w:pPr>
      <w:r w:rsidRPr="00825C2D">
        <w:rPr>
          <w:rFonts w:ascii="Times New Roman" w:hAnsi="Times New Roman"/>
          <w:szCs w:val="24"/>
          <w:lang w:val="sr-Cyrl-RS"/>
        </w:rPr>
        <w:tab/>
      </w:r>
      <w:r w:rsidR="00EC10A3">
        <w:rPr>
          <w:rFonts w:ascii="Times New Roman" w:hAnsi="Times New Roman"/>
          <w:szCs w:val="24"/>
          <w:lang w:val="sr-Cyrl-RS"/>
        </w:rPr>
        <w:t>Навео је да је</w:t>
      </w:r>
      <w:r w:rsidR="00EC10A3">
        <w:rPr>
          <w:rFonts w:ascii="Times New Roman" w:hAnsi="Times New Roman"/>
          <w:szCs w:val="24"/>
        </w:rPr>
        <w:t xml:space="preserve"> </w:t>
      </w:r>
      <w:r w:rsidR="00EC10A3">
        <w:rPr>
          <w:rFonts w:ascii="Times New Roman" w:hAnsi="Times New Roman"/>
          <w:szCs w:val="24"/>
          <w:lang w:val="sr-Cyrl-RS"/>
        </w:rPr>
        <w:t>ч</w:t>
      </w:r>
      <w:r w:rsidRPr="00825C2D">
        <w:rPr>
          <w:rFonts w:ascii="Times New Roman" w:hAnsi="Times New Roman"/>
          <w:szCs w:val="24"/>
          <w:lang w:val="sr-Cyrl-RS"/>
        </w:rPr>
        <w:t xml:space="preserve">ланом 22д Закона прописано да </w:t>
      </w:r>
      <w:r w:rsidRPr="00825C2D">
        <w:rPr>
          <w:rFonts w:ascii="Times New Roman" w:hAnsi="Times New Roman"/>
          <w:szCs w:val="24"/>
        </w:rPr>
        <w:t xml:space="preserve">поступак предлагања кандидата за чланове и заменике чланова Комисије спроводи одбор Народне скупштине надлежан за управу, </w:t>
      </w:r>
      <w:r w:rsidR="00EC10A3">
        <w:rPr>
          <w:rFonts w:ascii="Times New Roman" w:hAnsi="Times New Roman"/>
          <w:szCs w:val="24"/>
          <w:lang w:val="sr-Cyrl-RS"/>
        </w:rPr>
        <w:t>и да је то Одбор за правосуђе, државну управу и локалну самоуправу</w:t>
      </w:r>
      <w:r w:rsidRPr="00825C2D">
        <w:rPr>
          <w:rFonts w:ascii="Times New Roman" w:hAnsi="Times New Roman"/>
          <w:szCs w:val="24"/>
        </w:rPr>
        <w:t>.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</w:rPr>
        <w:lastRenderedPageBreak/>
        <w:tab/>
      </w:r>
      <w:r w:rsidR="00EC10A3">
        <w:rPr>
          <w:rFonts w:ascii="Times New Roman" w:hAnsi="Times New Roman"/>
          <w:szCs w:val="24"/>
          <w:lang w:val="sr-Cyrl-RS"/>
        </w:rPr>
        <w:t>Указао је да је, у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складу са одредбом члана 7. Закона о изменама и допунама Закона о јединственом бирачком списку </w:t>
      </w:r>
      <w:r w:rsidR="00C92839" w:rsidRPr="00825C2D">
        <w:rPr>
          <w:rFonts w:ascii="Times New Roman" w:hAnsi="Times New Roman"/>
          <w:szCs w:val="24"/>
        </w:rPr>
        <w:t>(</w:t>
      </w:r>
      <w:r w:rsidR="00C92839" w:rsidRPr="00825C2D">
        <w:rPr>
          <w:rFonts w:ascii="Times New Roman" w:hAnsi="Times New Roman"/>
          <w:szCs w:val="24"/>
          <w:lang w:val="sr-Cyrl-RS"/>
        </w:rPr>
        <w:t>„</w:t>
      </w:r>
      <w:r w:rsidR="00C92839" w:rsidRPr="00825C2D">
        <w:rPr>
          <w:rFonts w:ascii="Times New Roman" w:hAnsi="Times New Roman"/>
          <w:szCs w:val="24"/>
        </w:rPr>
        <w:t>Службени гласник РС</w:t>
      </w:r>
      <w:r w:rsidR="00C92839" w:rsidRPr="00825C2D">
        <w:rPr>
          <w:rFonts w:ascii="Times New Roman" w:hAnsi="Times New Roman"/>
          <w:szCs w:val="24"/>
          <w:lang w:val="sr-Cyrl-RS"/>
        </w:rPr>
        <w:t>“</w:t>
      </w:r>
      <w:r w:rsidR="00C92839" w:rsidRPr="00825C2D">
        <w:rPr>
          <w:rFonts w:ascii="Times New Roman" w:hAnsi="Times New Roman"/>
          <w:szCs w:val="24"/>
        </w:rPr>
        <w:t>, број 96/25)</w:t>
      </w:r>
      <w:r w:rsidR="00EC10A3">
        <w:rPr>
          <w:rFonts w:ascii="Times New Roman" w:hAnsi="Times New Roman"/>
          <w:szCs w:val="24"/>
          <w:lang w:val="sr-Cyrl-RS"/>
        </w:rPr>
        <w:t>,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 </w:t>
      </w:r>
      <w:r w:rsidR="00C92839" w:rsidRPr="00825C2D">
        <w:rPr>
          <w:rFonts w:ascii="Times New Roman" w:hAnsi="Times New Roman"/>
          <w:szCs w:val="24"/>
        </w:rPr>
        <w:t>поступак предлагања првог састава Комисије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покренут је 17. новембра 2025. године, упућивањем дописа највећим посланичким групама у Народној скупштини да Одбору за правосуђе, државну управу и локалну самоуправу доставе предлоге по једног члана и једног заменика члана Комисије</w:t>
      </w:r>
      <w:r w:rsidR="00C92839" w:rsidRPr="00825C2D">
        <w:rPr>
          <w:rFonts w:ascii="Times New Roman" w:hAnsi="Times New Roman"/>
          <w:szCs w:val="24"/>
        </w:rPr>
        <w:t xml:space="preserve"> у року од 15 дана од дана </w:t>
      </w:r>
      <w:r w:rsidR="00C92839" w:rsidRPr="00825C2D">
        <w:rPr>
          <w:rFonts w:ascii="Times New Roman" w:hAnsi="Times New Roman"/>
          <w:szCs w:val="24"/>
          <w:lang w:val="sr-Cyrl-RS"/>
        </w:rPr>
        <w:t>пријема дописа.</w:t>
      </w:r>
    </w:p>
    <w:p w:rsidR="003D31E2" w:rsidRDefault="003D31E2" w:rsidP="003D31E2">
      <w:pPr>
        <w:tabs>
          <w:tab w:val="left" w:pos="993"/>
        </w:tabs>
        <w:jc w:val="both"/>
      </w:pPr>
      <w:r>
        <w:rPr>
          <w:rFonts w:ascii="Times New Roman" w:hAnsi="Times New Roman"/>
          <w:szCs w:val="24"/>
          <w:lang w:val="sr-Cyrl-RS"/>
        </w:rPr>
        <w:tab/>
      </w:r>
      <w:r w:rsidR="00EC10A3">
        <w:rPr>
          <w:lang w:val="sr-Cyrl-RS"/>
        </w:rPr>
        <w:t>Такође, подсетио је чланове и заменике чланова Одбора</w:t>
      </w:r>
      <w:r w:rsidR="00C92839" w:rsidRPr="00825C2D">
        <w:rPr>
          <w:lang w:val="sr-Cyrl-RS"/>
        </w:rPr>
        <w:t xml:space="preserve"> да су, ш</w:t>
      </w:r>
      <w:r w:rsidR="00C92839" w:rsidRPr="00825C2D">
        <w:t>то се тиче опозиционих посланичких група (посланичке групе чији народни посланици нису гласали за избор Владе), у складу са чланом 22в став 5. Закона, дописи упућени посланичким групама НОВИ ДСС - ПОКС (НАДА)</w:t>
      </w:r>
      <w:r w:rsidR="00C92839" w:rsidRPr="00825C2D">
        <w:rPr>
          <w:lang w:val="sr-Cyrl-RS"/>
        </w:rPr>
        <w:t xml:space="preserve"> са 13 народних посланика</w:t>
      </w:r>
      <w:r w:rsidR="00C92839" w:rsidRPr="00825C2D">
        <w:t xml:space="preserve">, Народни покрет Србије - Ново лице Србије </w:t>
      </w:r>
      <w:r w:rsidR="00C92839" w:rsidRPr="00825C2D">
        <w:rPr>
          <w:lang w:val="sr-Cyrl-RS"/>
        </w:rPr>
        <w:t xml:space="preserve">са 12 народних посланика </w:t>
      </w:r>
      <w:r w:rsidR="00C92839" w:rsidRPr="00825C2D">
        <w:t>и Странка слободе и правде са такође 12 народних посланика.</w:t>
      </w:r>
    </w:p>
    <w:p w:rsidR="003D31E2" w:rsidRDefault="003D31E2" w:rsidP="003D31E2">
      <w:pPr>
        <w:tabs>
          <w:tab w:val="left" w:pos="993"/>
        </w:tabs>
        <w:jc w:val="both"/>
        <w:rPr>
          <w:rFonts w:asciiTheme="minorHAnsi" w:hAnsiTheme="minorHAnsi"/>
          <w:lang w:val="sr-Cyrl-RS"/>
        </w:rPr>
      </w:pPr>
      <w:r>
        <w:tab/>
      </w:r>
      <w:r w:rsidR="00EC10A3">
        <w:rPr>
          <w:lang w:val="sr-Cyrl-RS"/>
        </w:rPr>
        <w:t>Указао је да је Одбор на</w:t>
      </w:r>
      <w:r w:rsidR="00C92839" w:rsidRPr="00825C2D">
        <w:t xml:space="preserve"> Десетој седници</w:t>
      </w:r>
      <w:r w:rsidR="00C92839" w:rsidRPr="00825C2D">
        <w:rPr>
          <w:lang w:val="sr-Cyrl-RS"/>
        </w:rPr>
        <w:t xml:space="preserve"> Одбора,</w:t>
      </w:r>
      <w:r w:rsidR="00C92839" w:rsidRPr="00825C2D">
        <w:t xml:space="preserve"> одржаној 3. децембра 2025. године, разматр</w:t>
      </w:r>
      <w:r w:rsidR="00EC10A3">
        <w:rPr>
          <w:lang w:val="sr-Cyrl-RS"/>
        </w:rPr>
        <w:t>о</w:t>
      </w:r>
      <w:r w:rsidR="00C92839" w:rsidRPr="00825C2D">
        <w:rPr>
          <w:lang w:val="sr-Cyrl-RS"/>
        </w:rPr>
        <w:t xml:space="preserve"> поднете </w:t>
      </w:r>
      <w:r w:rsidR="00C92839" w:rsidRPr="00825C2D">
        <w:t xml:space="preserve">предлоге за чланове и заменике чланова Комисије и том приликом </w:t>
      </w:r>
      <w:r w:rsidR="00EC10A3">
        <w:rPr>
          <w:lang w:val="sr-Cyrl-RS"/>
        </w:rPr>
        <w:t>констатовао</w:t>
      </w:r>
      <w:r w:rsidR="00C92839" w:rsidRPr="00825C2D">
        <w:t xml:space="preserve"> да је од наведених опозиционих посланичких група, свој предлог </w:t>
      </w:r>
      <w:r w:rsidR="00C92839" w:rsidRPr="00825C2D">
        <w:rPr>
          <w:lang w:val="sr-Cyrl-RS"/>
        </w:rPr>
        <w:t xml:space="preserve">за </w:t>
      </w:r>
      <w:r w:rsidR="00C92839" w:rsidRPr="00825C2D">
        <w:t xml:space="preserve">члана и заменика члана Комисије доставила само </w:t>
      </w:r>
      <w:r w:rsidR="00C92839" w:rsidRPr="00825C2D">
        <w:rPr>
          <w:lang w:val="sr-Cyrl-RS"/>
        </w:rPr>
        <w:t>П</w:t>
      </w:r>
      <w:r w:rsidR="00C92839" w:rsidRPr="00825C2D">
        <w:t>осланичка група Народни покрет Србије - Ново лице Србије</w:t>
      </w:r>
      <w:r w:rsidR="00C92839" w:rsidRPr="00825C2D">
        <w:rPr>
          <w:lang w:val="sr-Cyrl-RS"/>
        </w:rPr>
        <w:t xml:space="preserve">, као и да </w:t>
      </w:r>
      <w:r w:rsidR="00EC10A3">
        <w:rPr>
          <w:lang w:val="sr-Cyrl-RS"/>
        </w:rPr>
        <w:t>је на тој седници Одбор донео одлуку</w:t>
      </w:r>
      <w:r w:rsidR="00C92839" w:rsidRPr="00825C2D">
        <w:rPr>
          <w:lang w:val="sr-Cyrl-RS"/>
        </w:rPr>
        <w:t xml:space="preserve"> да све посланичке групе које су доставиле своје предлоге испуњавају законом прописане услове за предлагање кандидата за члана и заменика члана Комисије, као и да сви предложени кандидати испуњавају законом прописане услове за члана и заменика члана Комисије</w:t>
      </w:r>
      <w:r>
        <w:rPr>
          <w:rFonts w:asciiTheme="minorHAnsi" w:hAnsiTheme="minorHAnsi"/>
          <w:lang w:val="sr-Cyrl-RS"/>
        </w:rPr>
        <w:t>.</w:t>
      </w:r>
    </w:p>
    <w:p w:rsidR="00C92839" w:rsidRP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</w:rPr>
      </w:pPr>
      <w:r>
        <w:rPr>
          <w:rFonts w:asciiTheme="minorHAnsi" w:hAnsiTheme="minorHAnsi"/>
          <w:lang w:val="sr-Cyrl-RS"/>
        </w:rPr>
        <w:tab/>
      </w:r>
      <w:r w:rsidR="00EC10A3">
        <w:rPr>
          <w:lang w:val="sr-Cyrl-RS"/>
        </w:rPr>
        <w:t>Подсетио је чланове и заменике чланова Одбора</w:t>
      </w:r>
      <w:r w:rsidR="00EC10A3" w:rsidRPr="00825C2D">
        <w:rPr>
          <w:lang w:val="sr-Cyrl-RS"/>
        </w:rPr>
        <w:t xml:space="preserve"> </w:t>
      </w:r>
      <w:r w:rsidR="00C92839" w:rsidRPr="00825C2D">
        <w:rPr>
          <w:lang w:val="sr-Cyrl-RS"/>
        </w:rPr>
        <w:t>је</w:t>
      </w:r>
      <w:r w:rsidR="00EC10A3">
        <w:rPr>
          <w:lang w:val="sr-Cyrl-RS"/>
        </w:rPr>
        <w:t xml:space="preserve"> да је</w:t>
      </w:r>
      <w:r w:rsidR="00C92839" w:rsidRPr="00825C2D">
        <w:rPr>
          <w:lang w:val="sr-Cyrl-RS"/>
        </w:rPr>
        <w:t xml:space="preserve"> Одбор на Десетој седници констатовао да је</w:t>
      </w:r>
      <w:r w:rsidR="00EC10A3">
        <w:rPr>
          <w:lang w:val="sr-Cyrl-RS"/>
        </w:rPr>
        <w:t>,</w:t>
      </w:r>
      <w:r w:rsidR="00C92839" w:rsidRPr="00825C2D">
        <w:rPr>
          <w:lang w:val="sr-Cyrl-RS"/>
        </w:rPr>
        <w:t xml:space="preserve"> на основу ч</w:t>
      </w:r>
      <w:r w:rsidR="00C92839" w:rsidRPr="00825C2D">
        <w:t>лан</w:t>
      </w:r>
      <w:r w:rsidR="00C92839" w:rsidRPr="00825C2D">
        <w:rPr>
          <w:lang w:val="sr-Cyrl-RS"/>
        </w:rPr>
        <w:t>а</w:t>
      </w:r>
      <w:r w:rsidR="00C92839" w:rsidRPr="00825C2D">
        <w:t xml:space="preserve"> 22ђ став 5. Закона</w:t>
      </w:r>
      <w:r w:rsidR="00C92839" w:rsidRPr="00825C2D">
        <w:rPr>
          <w:lang w:val="sr-Cyrl-RS"/>
        </w:rPr>
        <w:t>,</w:t>
      </w:r>
      <w:r w:rsidR="00C92839" w:rsidRPr="00825C2D">
        <w:t xml:space="preserve"> </w:t>
      </w:r>
      <w:r w:rsidR="00C92839" w:rsidRPr="00825C2D">
        <w:rPr>
          <w:lang w:val="sr-Cyrl-RS"/>
        </w:rPr>
        <w:t xml:space="preserve">којим је </w:t>
      </w:r>
      <w:r w:rsidR="00C92839" w:rsidRPr="00825C2D">
        <w:t xml:space="preserve">прописано да ако нека опозициона посланичка група која је овлашћени предлагач не достави предлог кандидата за члана и заменика члана Комисије, </w:t>
      </w:r>
      <w:r w:rsidR="00C92839" w:rsidRPr="00825C2D">
        <w:rPr>
          <w:lang w:val="sr-Cyrl-RS"/>
        </w:rPr>
        <w:t>потребно да се Одбор</w:t>
      </w:r>
      <w:r w:rsidR="00C92839" w:rsidRPr="00825C2D">
        <w:t xml:space="preserve"> писменим путем обратити следећој опозиционој посланичкој групи којој би према величини припало право предлагања лица у Комисију, захтевом да та посланичка група достави предлог једног кандидата за члана и једног кандидага за заменика члана Комисије у року од 15 дана од дана пријема захтева, </w:t>
      </w:r>
      <w:r w:rsidR="00EC10A3">
        <w:rPr>
          <w:lang w:val="sr-Cyrl-RS"/>
        </w:rPr>
        <w:t>донео</w:t>
      </w:r>
      <w:r w:rsidR="00C92839" w:rsidRPr="00825C2D">
        <w:t xml:space="preserve"> одлуку да се обрати </w:t>
      </w:r>
      <w:r w:rsidR="00C92839" w:rsidRPr="00825C2D">
        <w:rPr>
          <w:lang w:val="sr-Cyrl-RS"/>
        </w:rPr>
        <w:t>Посланичкој групи Зелено-леви фронт – Не давимо Београд која има 10 чланова,  Посланичкој групи Демократска странка</w:t>
      </w:r>
      <w:r w:rsidR="00C92839" w:rsidRPr="00825C2D">
        <w:rPr>
          <w:lang w:val="sr-Cyrl-CS"/>
        </w:rPr>
        <w:t xml:space="preserve"> –ДС која има 8 чланова и</w:t>
      </w:r>
      <w:r w:rsidR="00C92839" w:rsidRPr="00825C2D">
        <w:rPr>
          <w:lang w:val="sr-Cyrl-RS"/>
        </w:rPr>
        <w:t xml:space="preserve"> Посланичкој групи СРБИЈА ЦЕНТАР – СРЦЕ које такође има 8 чланова, а на основу увида у састав посланичких група Народне скупштине, као и у резултате гласања у оквиру тачке дневног реда: „Избор Владе и полагање заклетве председника и чланова Владе“, Друге посебне седнице Народне скупштине Републике Србије у Четрнаестом сазиву, одржане 15. априла 2025. године.</w:t>
      </w:r>
    </w:p>
    <w:p w:rsidR="003D31E2" w:rsidRDefault="00C92839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 w:rsidRPr="00825C2D">
        <w:rPr>
          <w:rFonts w:ascii="Times New Roman" w:hAnsi="Times New Roman"/>
          <w:szCs w:val="24"/>
          <w:lang w:val="sr-Cyrl-RS"/>
        </w:rPr>
        <w:tab/>
      </w:r>
      <w:r w:rsidR="00EC10A3">
        <w:rPr>
          <w:rFonts w:ascii="Times New Roman" w:hAnsi="Times New Roman"/>
          <w:szCs w:val="24"/>
          <w:lang w:val="sr-Cyrl-RS"/>
        </w:rPr>
        <w:t xml:space="preserve">Навео је да је </w:t>
      </w:r>
      <w:r w:rsidR="003D31E2">
        <w:rPr>
          <w:rFonts w:ascii="Times New Roman" w:hAnsi="Times New Roman"/>
          <w:szCs w:val="24"/>
          <w:lang w:val="sr-Cyrl-RS"/>
        </w:rPr>
        <w:t xml:space="preserve">као </w:t>
      </w:r>
      <w:r w:rsidR="00EC10A3">
        <w:rPr>
          <w:rFonts w:ascii="Times New Roman" w:hAnsi="Times New Roman"/>
          <w:szCs w:val="24"/>
          <w:lang w:val="sr-Cyrl-RS"/>
        </w:rPr>
        <w:t>председник Одбора, у</w:t>
      </w:r>
      <w:r w:rsidRPr="00825C2D">
        <w:rPr>
          <w:rFonts w:ascii="Times New Roman" w:hAnsi="Times New Roman"/>
          <w:szCs w:val="24"/>
          <w:lang w:val="sr-Cyrl-RS"/>
        </w:rPr>
        <w:t xml:space="preserve"> складу са наведеном одлуком Одбора, дописом </w:t>
      </w:r>
      <w:r w:rsidRPr="00825C2D">
        <w:rPr>
          <w:rFonts w:ascii="Times New Roman" w:hAnsi="Times New Roman"/>
          <w:szCs w:val="24"/>
          <w:lang w:val="sr-Latn-RS"/>
        </w:rPr>
        <w:t xml:space="preserve">07 </w:t>
      </w:r>
      <w:r w:rsidRPr="00825C2D">
        <w:rPr>
          <w:rFonts w:ascii="Times New Roman" w:hAnsi="Times New Roman"/>
          <w:szCs w:val="24"/>
          <w:lang w:val="sr-Cyrl-RS"/>
        </w:rPr>
        <w:t>Број: 02-2313/25-33 од 3. децембра 2025. године, упутио позив наведеним посланичким групама опозиције да предложе по једног члана и по једног заменика члана Комисије, у року од 15 дана од дана пријема дописа.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ab/>
      </w:r>
      <w:r w:rsidR="00C92839" w:rsidRPr="00825C2D">
        <w:rPr>
          <w:rFonts w:ascii="Times New Roman" w:hAnsi="Times New Roman"/>
          <w:szCs w:val="24"/>
          <w:lang w:val="sr-Latn-RS"/>
        </w:rPr>
        <w:t>Обаве</w:t>
      </w:r>
      <w:r w:rsidR="00EC10A3">
        <w:rPr>
          <w:rFonts w:ascii="Times New Roman" w:hAnsi="Times New Roman"/>
          <w:szCs w:val="24"/>
          <w:lang w:val="sr-Cyrl-RS"/>
        </w:rPr>
        <w:t xml:space="preserve">стио је чланове и заменике чланова Одбора </w:t>
      </w:r>
      <w:r w:rsidR="00C92839" w:rsidRPr="00825C2D">
        <w:rPr>
          <w:rFonts w:ascii="Times New Roman" w:hAnsi="Times New Roman"/>
          <w:szCs w:val="24"/>
          <w:lang w:val="sr-Latn-RS"/>
        </w:rPr>
        <w:t xml:space="preserve">да </w:t>
      </w:r>
      <w:r w:rsidR="00C92839" w:rsidRPr="00825C2D">
        <w:rPr>
          <w:rFonts w:ascii="Times New Roman" w:hAnsi="Times New Roman"/>
          <w:szCs w:val="24"/>
          <w:lang w:val="sr-Cyrl-RS"/>
        </w:rPr>
        <w:t>је једино посланичка група</w:t>
      </w:r>
      <w:r w:rsidR="00C92839" w:rsidRPr="00825C2D">
        <w:rPr>
          <w:rFonts w:ascii="Times New Roman" w:hAnsi="Times New Roman"/>
          <w:b/>
          <w:bCs/>
          <w:szCs w:val="24"/>
        </w:rPr>
        <w:t xml:space="preserve"> </w:t>
      </w:r>
      <w:r w:rsidR="00C92839" w:rsidRPr="00EC10A3">
        <w:rPr>
          <w:rFonts w:ascii="Times New Roman" w:hAnsi="Times New Roman"/>
          <w:bCs/>
          <w:szCs w:val="24"/>
        </w:rPr>
        <w:t>Зелено-леви фронт - Не давимо Београд</w:t>
      </w:r>
      <w:r w:rsidR="00C92839" w:rsidRPr="00825C2D">
        <w:rPr>
          <w:rFonts w:ascii="Times New Roman" w:hAnsi="Times New Roman"/>
          <w:b/>
          <w:bCs/>
          <w:szCs w:val="24"/>
          <w:lang w:val="sr-Cyrl-RS"/>
        </w:rPr>
        <w:t xml:space="preserve"> </w:t>
      </w:r>
      <w:r w:rsidR="00C92839" w:rsidRPr="00825C2D">
        <w:rPr>
          <w:rFonts w:ascii="Times New Roman" w:hAnsi="Times New Roman"/>
          <w:szCs w:val="24"/>
          <w:lang w:val="sr-Latn-RS"/>
        </w:rPr>
        <w:t xml:space="preserve">доставила 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пријаву са пратећом документацијом, која вам је, након псеудонимизације достављена мејлом. 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ab/>
      </w:r>
      <w:r w:rsidR="00C92839" w:rsidRPr="00825C2D">
        <w:rPr>
          <w:rFonts w:ascii="Times New Roman" w:hAnsi="Times New Roman"/>
          <w:szCs w:val="24"/>
          <w:lang w:val="sr-Cyrl-RS"/>
        </w:rPr>
        <w:t xml:space="preserve">Такође, </w:t>
      </w:r>
      <w:r w:rsidR="00EC10A3">
        <w:rPr>
          <w:rFonts w:ascii="Times New Roman" w:hAnsi="Times New Roman"/>
          <w:szCs w:val="24"/>
          <w:lang w:val="sr-Latn-RS"/>
        </w:rPr>
        <w:t>обавестио их је да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је Посланичка група Странка слободе и правде 9. децембра 2025. године доставила свој предлог члана и заменика члана Комисије (07 Број: 02-2313/25-34), са допуном документације достављеном 15. децембра 2025. године (07 Број: 02-2313/25-35), са позивом на допис који сам јој упутио 17. новембра 2025. године, као и да вам је документација након псеудонимизације достављена мејлом. 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ab/>
      </w:r>
      <w:r w:rsidR="00EC10A3" w:rsidRPr="00EC10A3">
        <w:rPr>
          <w:rFonts w:ascii="Times New Roman" w:hAnsi="Times New Roman"/>
          <w:lang w:val="sr-Cyrl-RS"/>
        </w:rPr>
        <w:t>П</w:t>
      </w:r>
      <w:r w:rsidR="00EC10A3">
        <w:rPr>
          <w:lang w:val="sr-Cyrl-RS"/>
        </w:rPr>
        <w:t>одсетио је чланове и заменике чланова Одбора</w:t>
      </w:r>
      <w:r w:rsidR="00EC10A3" w:rsidRPr="00825C2D">
        <w:rPr>
          <w:rFonts w:ascii="Times New Roman" w:hAnsi="Times New Roman"/>
          <w:szCs w:val="24"/>
          <w:lang w:val="sr-Cyrl-RS"/>
        </w:rPr>
        <w:t xml:space="preserve"> 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да је Одбор у складу са чланом 22д Закона, на Десетој седници, размотрио благовремену пријаву са пратећом документацијом коју је поднела Посланичка група Социјалдемократска партија Србије, </w:t>
      </w:r>
      <w:r w:rsidR="00C92839" w:rsidRPr="00825C2D">
        <w:rPr>
          <w:rFonts w:ascii="Times New Roman" w:hAnsi="Times New Roman"/>
          <w:bCs/>
          <w:szCs w:val="24"/>
          <w:lang w:val="sr-Cyrl-RS"/>
        </w:rPr>
        <w:lastRenderedPageBreak/>
        <w:t>којом је за кандидата за члана Комисије</w:t>
      </w:r>
      <w:r w:rsidR="00C92839" w:rsidRPr="00825C2D">
        <w:rPr>
          <w:rFonts w:ascii="Times New Roman" w:hAnsi="Times New Roman"/>
          <w:bCs/>
          <w:color w:val="FF0000"/>
          <w:szCs w:val="24"/>
          <w:lang w:val="sr-Cyrl-RS"/>
        </w:rPr>
        <w:t xml:space="preserve"> 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>предложен доц. др Никола Бањац, након чега је Одбор утврдио да именовани у потпуности испуњава законом прописане услове за именовање за члана Комисије, о чему је донео одлуку која је објављена на веб-презентацији Народне скупштине.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ab/>
      </w:r>
      <w:r w:rsidR="00C92839" w:rsidRPr="00825C2D">
        <w:rPr>
          <w:rFonts w:ascii="Times New Roman" w:hAnsi="Times New Roman"/>
          <w:bCs/>
          <w:szCs w:val="24"/>
          <w:lang w:val="sr-Cyrl-RS"/>
        </w:rPr>
        <w:t>Обаве</w:t>
      </w:r>
      <w:r w:rsidR="00E82925">
        <w:rPr>
          <w:rFonts w:ascii="Times New Roman" w:hAnsi="Times New Roman"/>
          <w:bCs/>
          <w:szCs w:val="24"/>
          <w:lang w:val="sr-Cyrl-RS"/>
        </w:rPr>
        <w:t>стио је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E82925">
        <w:rPr>
          <w:lang w:val="sr-Cyrl-RS"/>
        </w:rPr>
        <w:t>чланове и заменике чланова Одбора</w:t>
      </w:r>
      <w:r w:rsidR="00E82925" w:rsidRPr="00825C2D">
        <w:rPr>
          <w:rFonts w:ascii="Times New Roman" w:hAnsi="Times New Roman"/>
          <w:szCs w:val="24"/>
          <w:lang w:val="sr-Cyrl-RS"/>
        </w:rPr>
        <w:t xml:space="preserve"> 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>да је Одбор 19. децембра 2025. године примио допис кандидата доц. др Николе Бањца (07 Број: 02-2313/25-37) којим обавештава Одбор да одустаје од кандидатуре за члана Комисије, с обзиром на то да је 18. децембра 2025. године именован за судију Уставног суда Одлуком председника Републике („Служ</w:t>
      </w:r>
      <w:r w:rsidR="00E82925">
        <w:rPr>
          <w:rFonts w:ascii="Times New Roman" w:hAnsi="Times New Roman"/>
          <w:bCs/>
          <w:szCs w:val="24"/>
          <w:lang w:val="sr-Cyrl-RS"/>
        </w:rPr>
        <w:t>бени гласник РС“, број 114/25), и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мајући у виду да је чланом 173. став 1. Устава Републике Србије прописано да судија Уставног суда не може вршити другу јавну или професионалну функцију нити посао, изузев професуре на правном факултету у Републици Србији, </w:t>
      </w:r>
      <w:r w:rsidR="00E82925">
        <w:rPr>
          <w:rFonts w:ascii="Times New Roman" w:hAnsi="Times New Roman"/>
          <w:bCs/>
          <w:szCs w:val="24"/>
          <w:lang w:val="sr-Cyrl-RS"/>
        </w:rPr>
        <w:t xml:space="preserve">те да је 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>потребно је да Одбор  констатује да доц. др Никола Бањац више није кандидат за члана Комисије за ревизију, верификацију и контролу тачности и ажурирања бирачког списка.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ab/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Такође, </w:t>
      </w:r>
      <w:r w:rsidR="00E82925">
        <w:rPr>
          <w:rFonts w:ascii="Times New Roman" w:hAnsi="Times New Roman"/>
          <w:bCs/>
          <w:szCs w:val="24"/>
          <w:lang w:val="sr-Cyrl-RS"/>
        </w:rPr>
        <w:t>обавестио је чланове и заменике чланова Одбора да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је Посланичка група Социјалдемократска партија Србије истог дана, 19. децембра 2025. године доставила предлог  (07 Број 02-2313/25-38) којим уместо доц. др Николе Бањца, за члана Комисије предлаже Бојану Вранеш из Новог Сада.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ab/>
      </w:r>
      <w:r w:rsidR="00E82925">
        <w:rPr>
          <w:rFonts w:ascii="Times New Roman" w:hAnsi="Times New Roman"/>
          <w:szCs w:val="24"/>
          <w:lang w:val="sr-Cyrl-RS"/>
        </w:rPr>
        <w:t>Констатовао је, н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а основу поднетих пријава, </w:t>
      </w:r>
      <w:r w:rsidR="00E82925">
        <w:rPr>
          <w:rFonts w:ascii="Times New Roman" w:hAnsi="Times New Roman"/>
          <w:szCs w:val="24"/>
          <w:lang w:val="sr-Cyrl-RS"/>
        </w:rPr>
        <w:t>д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а је Посланичка група </w:t>
      </w:r>
      <w:r w:rsidR="00E82925" w:rsidRPr="00E82925">
        <w:rPr>
          <w:rFonts w:ascii="Times New Roman" w:hAnsi="Times New Roman"/>
          <w:bCs/>
          <w:szCs w:val="24"/>
        </w:rPr>
        <w:t>Зелено-леви фронт - Не давимо Београд</w:t>
      </w:r>
      <w:r w:rsidR="00E82925">
        <w:rPr>
          <w:rFonts w:ascii="Times New Roman" w:hAnsi="Times New Roman"/>
          <w:bCs/>
          <w:szCs w:val="24"/>
          <w:lang w:val="sr-Cyrl-RS"/>
        </w:rPr>
        <w:t xml:space="preserve"> предложила </w:t>
      </w:r>
      <w:r w:rsidR="00E82925" w:rsidRPr="00E82925">
        <w:rPr>
          <w:rFonts w:ascii="Times New Roman" w:hAnsi="Times New Roman"/>
          <w:szCs w:val="24"/>
          <w:lang w:val="sr-Cyrl-RS"/>
        </w:rPr>
        <w:t>Огњена Рашуа из Београда</w:t>
      </w:r>
      <w:r w:rsidR="00E82925">
        <w:rPr>
          <w:rFonts w:ascii="Times New Roman" w:hAnsi="Times New Roman"/>
          <w:szCs w:val="24"/>
          <w:lang w:val="sr-Cyrl-RS"/>
        </w:rPr>
        <w:t xml:space="preserve"> за члана и </w:t>
      </w:r>
      <w:r w:rsidR="00E82925" w:rsidRPr="00E82925">
        <w:rPr>
          <w:rFonts w:ascii="Times New Roman" w:hAnsi="Times New Roman"/>
          <w:szCs w:val="24"/>
          <w:lang w:val="sr-Cyrl-RS"/>
        </w:rPr>
        <w:t>Здравка Јанковића из Београда за заменика члана Комисије</w:t>
      </w:r>
      <w:r w:rsidR="00E82925">
        <w:rPr>
          <w:rFonts w:ascii="Times New Roman" w:hAnsi="Times New Roman"/>
          <w:szCs w:val="24"/>
          <w:lang w:val="sr-Cyrl-RS"/>
        </w:rPr>
        <w:t>; д</w:t>
      </w:r>
      <w:r w:rsidR="00E82925" w:rsidRPr="00E82925">
        <w:rPr>
          <w:rFonts w:ascii="Times New Roman" w:hAnsi="Times New Roman"/>
          <w:szCs w:val="24"/>
          <w:lang w:val="sr-Cyrl-RS"/>
        </w:rPr>
        <w:t>а је Посланичка група Странка слободе и правде</w:t>
      </w:r>
      <w:r w:rsidR="00E82925">
        <w:rPr>
          <w:rFonts w:ascii="Times New Roman" w:hAnsi="Times New Roman"/>
          <w:szCs w:val="24"/>
          <w:lang w:val="sr-Cyrl-RS"/>
        </w:rPr>
        <w:t xml:space="preserve"> предложила 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Ану </w:t>
      </w:r>
      <w:r w:rsidR="00E82925">
        <w:rPr>
          <w:rFonts w:ascii="Times New Roman" w:hAnsi="Times New Roman"/>
          <w:szCs w:val="24"/>
          <w:lang w:val="sr-Cyrl-RS"/>
        </w:rPr>
        <w:t xml:space="preserve">Гођевац из Београда за члана и </w:t>
      </w:r>
      <w:r w:rsidR="00E82925" w:rsidRPr="00E82925">
        <w:rPr>
          <w:rFonts w:ascii="Times New Roman" w:hAnsi="Times New Roman"/>
          <w:szCs w:val="24"/>
          <w:lang w:val="sr-Cyrl-RS"/>
        </w:rPr>
        <w:t>Марка Димића</w:t>
      </w:r>
      <w:r w:rsidR="00E82925">
        <w:rPr>
          <w:rFonts w:ascii="Times New Roman" w:hAnsi="Times New Roman"/>
          <w:szCs w:val="24"/>
          <w:lang w:val="sr-Cyrl-RS"/>
        </w:rPr>
        <w:t xml:space="preserve"> из Београда за заменика члана и д</w:t>
      </w:r>
      <w:r w:rsidR="00E82925" w:rsidRPr="00E82925">
        <w:rPr>
          <w:rFonts w:ascii="Times New Roman" w:hAnsi="Times New Roman"/>
          <w:szCs w:val="24"/>
          <w:lang w:val="sr-Cyrl-RS"/>
        </w:rPr>
        <w:t>а је Посланичка група Социјалдемократска партија Србије предлож</w:t>
      </w:r>
      <w:r w:rsidR="00E82925">
        <w:rPr>
          <w:rFonts w:ascii="Times New Roman" w:hAnsi="Times New Roman"/>
          <w:szCs w:val="24"/>
          <w:lang w:val="sr-Cyrl-RS"/>
        </w:rPr>
        <w:t xml:space="preserve">ила </w:t>
      </w:r>
      <w:r w:rsidR="00E82925" w:rsidRPr="00E82925">
        <w:rPr>
          <w:rFonts w:ascii="Times New Roman" w:hAnsi="Times New Roman"/>
          <w:szCs w:val="24"/>
          <w:lang w:val="sr-Cyrl-RS"/>
        </w:rPr>
        <w:t>Бојану Вранеш из Новог Сада за члана Комисије уместо доц. др Николе Бањца.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RS"/>
        </w:rPr>
        <w:tab/>
      </w:r>
      <w:r w:rsidR="00073546" w:rsidRPr="00073546">
        <w:rPr>
          <w:rFonts w:ascii="Times New Roman" w:hAnsi="Times New Roman"/>
          <w:szCs w:val="24"/>
          <w:lang w:val="sr-Cyrl-RS"/>
        </w:rPr>
        <w:t>Подсетио је чланове и заменике чланова Одбора</w:t>
      </w:r>
      <w:r w:rsidR="00073546" w:rsidRPr="00825C2D">
        <w:rPr>
          <w:rFonts w:ascii="Times New Roman" w:hAnsi="Times New Roman"/>
          <w:szCs w:val="24"/>
          <w:lang w:val="sr-Cyrl-RS"/>
        </w:rPr>
        <w:t xml:space="preserve"> </w:t>
      </w:r>
      <w:r w:rsidR="00E82925" w:rsidRPr="00E82925">
        <w:rPr>
          <w:rFonts w:ascii="Times New Roman" w:hAnsi="Times New Roman"/>
          <w:bCs/>
          <w:szCs w:val="24"/>
          <w:lang w:val="sr-Cyrl-RS"/>
        </w:rPr>
        <w:t>да је</w:t>
      </w:r>
      <w:r w:rsidR="00073546">
        <w:rPr>
          <w:rFonts w:ascii="Times New Roman" w:hAnsi="Times New Roman"/>
          <w:bCs/>
          <w:szCs w:val="24"/>
          <w:lang w:val="sr-Cyrl-RS"/>
        </w:rPr>
        <w:t>,</w:t>
      </w:r>
      <w:r w:rsidR="00E82925" w:rsidRPr="00E82925">
        <w:rPr>
          <w:rFonts w:ascii="Times New Roman" w:hAnsi="Times New Roman"/>
          <w:bCs/>
          <w:szCs w:val="24"/>
          <w:lang w:val="sr-Cyrl-RS"/>
        </w:rPr>
        <w:t xml:space="preserve"> на</w:t>
      </w:r>
      <w:r w:rsidR="00E82925" w:rsidRPr="00E82925">
        <w:rPr>
          <w:rFonts w:ascii="Times New Roman" w:hAnsi="Times New Roman"/>
          <w:szCs w:val="24"/>
        </w:rPr>
        <w:t xml:space="preserve"> основу чл</w:t>
      </w:r>
      <w:r w:rsidR="00E82925" w:rsidRPr="00E82925">
        <w:rPr>
          <w:rFonts w:ascii="Times New Roman" w:hAnsi="Times New Roman"/>
          <w:szCs w:val="24"/>
          <w:lang w:val="sr-Cyrl-RS"/>
        </w:rPr>
        <w:t>ана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E82925" w:rsidRPr="00E82925">
        <w:rPr>
          <w:rFonts w:ascii="Times New Roman" w:hAnsi="Times New Roman"/>
          <w:szCs w:val="24"/>
          <w:lang w:val="sr-Cyrl-RS"/>
        </w:rPr>
        <w:t>22ђ</w:t>
      </w:r>
      <w:r w:rsidR="00E82925" w:rsidRPr="00E82925">
        <w:rPr>
          <w:rFonts w:ascii="Times New Roman" w:hAnsi="Times New Roman"/>
          <w:szCs w:val="24"/>
        </w:rPr>
        <w:t xml:space="preserve"> Закона о </w:t>
      </w:r>
      <w:r w:rsidR="00E82925" w:rsidRPr="00E82925">
        <w:rPr>
          <w:rFonts w:ascii="Times New Roman" w:hAnsi="Times New Roman"/>
          <w:szCs w:val="24"/>
          <w:lang w:val="sr-Cyrl-RS"/>
        </w:rPr>
        <w:t>јединственом бирачком списку</w:t>
      </w:r>
      <w:r w:rsidR="00E82925" w:rsidRPr="00E82925">
        <w:rPr>
          <w:rFonts w:ascii="Times New Roman" w:hAnsi="Times New Roman"/>
          <w:szCs w:val="24"/>
        </w:rPr>
        <w:t xml:space="preserve"> и члана 5</w:t>
      </w:r>
      <w:r w:rsidR="00E82925" w:rsidRPr="00E82925">
        <w:rPr>
          <w:rFonts w:ascii="Times New Roman" w:hAnsi="Times New Roman"/>
          <w:szCs w:val="24"/>
          <w:lang w:val="sr-Cyrl-RS"/>
        </w:rPr>
        <w:t>1</w:t>
      </w:r>
      <w:r w:rsidR="00E82925" w:rsidRPr="00E82925">
        <w:rPr>
          <w:rFonts w:ascii="Times New Roman" w:hAnsi="Times New Roman"/>
          <w:szCs w:val="24"/>
        </w:rPr>
        <w:t>. Пословника Народне скупштине</w:t>
      </w:r>
      <w:r w:rsidR="00E82925" w:rsidRPr="00E82925">
        <w:rPr>
          <w:rFonts w:ascii="Times New Roman" w:hAnsi="Times New Roman"/>
          <w:szCs w:val="24"/>
          <w:lang w:val="sr-Cyrl-RS"/>
        </w:rPr>
        <w:t>,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E82925" w:rsidRPr="00E82925">
        <w:rPr>
          <w:rFonts w:ascii="Times New Roman" w:hAnsi="Times New Roman"/>
          <w:szCs w:val="24"/>
          <w:lang w:val="sr-Cyrl-RS"/>
        </w:rPr>
        <w:t>потребно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да </w:t>
      </w:r>
      <w:r w:rsidR="00E82925" w:rsidRPr="00E82925">
        <w:rPr>
          <w:rFonts w:ascii="Times New Roman" w:hAnsi="Times New Roman"/>
          <w:szCs w:val="24"/>
        </w:rPr>
        <w:t>Одбор разм</w:t>
      </w:r>
      <w:r w:rsidR="00E82925" w:rsidRPr="00E82925">
        <w:rPr>
          <w:rFonts w:ascii="Times New Roman" w:hAnsi="Times New Roman"/>
          <w:szCs w:val="24"/>
          <w:lang w:val="sr-Cyrl-RS"/>
        </w:rPr>
        <w:t>о</w:t>
      </w:r>
      <w:r w:rsidR="00E82925" w:rsidRPr="00E82925">
        <w:rPr>
          <w:rFonts w:ascii="Times New Roman" w:hAnsi="Times New Roman"/>
          <w:szCs w:val="24"/>
        </w:rPr>
        <w:t>тр</w:t>
      </w:r>
      <w:r w:rsidR="00E82925" w:rsidRPr="00E82925">
        <w:rPr>
          <w:rFonts w:ascii="Times New Roman" w:hAnsi="Times New Roman"/>
          <w:szCs w:val="24"/>
          <w:lang w:val="sr-Cyrl-RS"/>
        </w:rPr>
        <w:t>и</w:t>
      </w:r>
      <w:r w:rsidR="00E82925" w:rsidRPr="00E82925">
        <w:rPr>
          <w:rFonts w:ascii="Times New Roman" w:hAnsi="Times New Roman"/>
          <w:szCs w:val="24"/>
        </w:rPr>
        <w:t xml:space="preserve"> поднете предлоге и испит</w:t>
      </w:r>
      <w:r w:rsidR="00E82925" w:rsidRPr="00E82925">
        <w:rPr>
          <w:rFonts w:ascii="Times New Roman" w:hAnsi="Times New Roman"/>
          <w:szCs w:val="24"/>
          <w:lang w:val="sr-Cyrl-RS"/>
        </w:rPr>
        <w:t>а</w:t>
      </w:r>
      <w:r w:rsidR="00E82925" w:rsidRPr="00E82925">
        <w:rPr>
          <w:rFonts w:ascii="Times New Roman" w:hAnsi="Times New Roman"/>
          <w:szCs w:val="24"/>
        </w:rPr>
        <w:t xml:space="preserve"> да ли су предлоге поднели овлашћени предлагачи и да ли кандидати за чланове и заменике чланова Комисије испуњавају услове за именовање у Комисију и о томе доноси одлуку, и то појединачно за сваког предлагача као и за сваког члана и заменика члана Комисије, кој</w:t>
      </w:r>
      <w:r w:rsidR="00073546">
        <w:rPr>
          <w:rFonts w:ascii="Times New Roman" w:hAnsi="Times New Roman"/>
          <w:szCs w:val="24"/>
          <w:lang w:val="sr-Cyrl-RS"/>
        </w:rPr>
        <w:t>и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ће</w:t>
      </w:r>
      <w:r w:rsidR="00073546">
        <w:rPr>
          <w:rFonts w:ascii="Times New Roman" w:hAnsi="Times New Roman"/>
          <w:szCs w:val="24"/>
          <w:lang w:val="sr-Cyrl-RS"/>
        </w:rPr>
        <w:t xml:space="preserve"> се</w:t>
      </w:r>
      <w:r w:rsidR="00E82925" w:rsidRPr="00E82925">
        <w:rPr>
          <w:rFonts w:ascii="Times New Roman" w:hAnsi="Times New Roman"/>
          <w:szCs w:val="24"/>
        </w:rPr>
        <w:t xml:space="preserve"> објав</w:t>
      </w:r>
      <w:r w:rsidR="00E82925" w:rsidRPr="00E82925">
        <w:rPr>
          <w:rFonts w:ascii="Times New Roman" w:hAnsi="Times New Roman"/>
          <w:szCs w:val="24"/>
          <w:lang w:val="sr-Cyrl-RS"/>
        </w:rPr>
        <w:t>ити</w:t>
      </w:r>
      <w:r w:rsidR="00E82925" w:rsidRPr="00E82925">
        <w:rPr>
          <w:rFonts w:ascii="Times New Roman" w:hAnsi="Times New Roman"/>
          <w:szCs w:val="24"/>
        </w:rPr>
        <w:t xml:space="preserve"> на веб-презентацији Народне скупштине уз назначење ког дана је одлука објављена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, као и да констатује да доц. др </w:t>
      </w:r>
      <w:r w:rsidR="00E82925" w:rsidRPr="00E82925">
        <w:rPr>
          <w:rFonts w:ascii="Times New Roman" w:hAnsi="Times New Roman"/>
          <w:bCs/>
          <w:szCs w:val="24"/>
          <w:lang w:val="sr-Cyrl-RS"/>
        </w:rPr>
        <w:t>Николи Бањцу престаје својство кандидата за члана Комисије</w:t>
      </w:r>
      <w:r w:rsidR="00E82925" w:rsidRPr="00E82925">
        <w:rPr>
          <w:rFonts w:ascii="Times New Roman" w:hAnsi="Times New Roman"/>
          <w:szCs w:val="24"/>
        </w:rPr>
        <w:t>.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</w:rPr>
        <w:tab/>
      </w:r>
      <w:r w:rsidR="00E82925" w:rsidRPr="00E82925">
        <w:rPr>
          <w:rFonts w:ascii="Times New Roman" w:hAnsi="Times New Roman"/>
          <w:szCs w:val="24"/>
          <w:lang w:val="sr-Cyrl-RS"/>
        </w:rPr>
        <w:t>Предл</w:t>
      </w:r>
      <w:r w:rsidR="00073546">
        <w:rPr>
          <w:rFonts w:ascii="Times New Roman" w:hAnsi="Times New Roman"/>
          <w:szCs w:val="24"/>
          <w:lang w:val="sr-Cyrl-RS"/>
        </w:rPr>
        <w:t>ожио је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да, ради ефикасности рада, након закључења расправе </w:t>
      </w:r>
      <w:r w:rsidR="00073546">
        <w:rPr>
          <w:rFonts w:ascii="Times New Roman" w:hAnsi="Times New Roman"/>
          <w:szCs w:val="24"/>
          <w:lang w:val="sr-Cyrl-RS"/>
        </w:rPr>
        <w:t>Одбор обави г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рупно гласање о томе </w:t>
      </w:r>
      <w:r w:rsidR="00E82925" w:rsidRPr="00E82925">
        <w:rPr>
          <w:rFonts w:ascii="Times New Roman" w:hAnsi="Times New Roman"/>
          <w:szCs w:val="24"/>
        </w:rPr>
        <w:t>да ли су предлоге поднели овлашћени предлагачи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, </w:t>
      </w:r>
      <w:r w:rsidR="00073546">
        <w:rPr>
          <w:rFonts w:ascii="Times New Roman" w:hAnsi="Times New Roman"/>
          <w:szCs w:val="24"/>
          <w:lang w:val="sr-Cyrl-RS"/>
        </w:rPr>
        <w:t>г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рупно гласање о томе </w:t>
      </w:r>
      <w:r w:rsidR="00E82925" w:rsidRPr="00E82925">
        <w:rPr>
          <w:rFonts w:ascii="Times New Roman" w:hAnsi="Times New Roman"/>
          <w:szCs w:val="24"/>
        </w:rPr>
        <w:t>да ли кандидати за чланове и заменике чланова Комисије испуњавају услове за именовање у Комисију</w:t>
      </w:r>
      <w:r w:rsidR="00073546">
        <w:rPr>
          <w:rFonts w:ascii="Times New Roman" w:hAnsi="Times New Roman"/>
          <w:szCs w:val="24"/>
          <w:lang w:val="sr-Cyrl-RS"/>
        </w:rPr>
        <w:t xml:space="preserve"> и да</w:t>
      </w:r>
      <w:r w:rsidR="00E82925" w:rsidRPr="00E82925">
        <w:rPr>
          <w:rFonts w:ascii="Times New Roman" w:hAnsi="Times New Roman"/>
          <w:szCs w:val="24"/>
          <w:lang w:val="sr-Cyrl-RS"/>
        </w:rPr>
        <w:t>констатује да је доц. др Никола Бањац одустао од  кандидатуре за члана Комисије због именовања за судију Уставног суда</w:t>
      </w:r>
      <w:r w:rsidR="00073546">
        <w:rPr>
          <w:rFonts w:ascii="Times New Roman" w:hAnsi="Times New Roman"/>
          <w:szCs w:val="24"/>
          <w:lang w:val="sr-Cyrl-RS"/>
        </w:rPr>
        <w:t>, као и да се групно гласање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неће обавити за оне овлашћене предлагаче или кандидате за члана или заменика члана који евентуално б</w:t>
      </w:r>
      <w:r w:rsidR="00073546">
        <w:rPr>
          <w:rFonts w:ascii="Times New Roman" w:hAnsi="Times New Roman"/>
          <w:szCs w:val="24"/>
          <w:lang w:val="sr-Cyrl-RS"/>
        </w:rPr>
        <w:t xml:space="preserve">уду оспорени од стране Одбора, о којима ће се Одбор изјашњавати појединачно, а што су чланови и заменици чланова Одбора </w:t>
      </w:r>
      <w:r w:rsidR="00073546" w:rsidRPr="00073546">
        <w:rPr>
          <w:rFonts w:ascii="Times New Roman" w:hAnsi="Times New Roman"/>
          <w:b/>
          <w:szCs w:val="24"/>
          <w:lang w:val="sr-Cyrl-RS"/>
        </w:rPr>
        <w:t>већином гласова</w:t>
      </w:r>
      <w:r w:rsidR="00073546">
        <w:rPr>
          <w:rFonts w:ascii="Times New Roman" w:hAnsi="Times New Roman"/>
          <w:szCs w:val="24"/>
          <w:lang w:val="sr-Cyrl-RS"/>
        </w:rPr>
        <w:t xml:space="preserve"> прихватили.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ab/>
      </w:r>
      <w:r w:rsidR="00C92839" w:rsidRPr="00C92839">
        <w:rPr>
          <w:rFonts w:ascii="Times New Roman" w:hAnsi="Times New Roman"/>
          <w:szCs w:val="24"/>
          <w:lang w:val="sr-Cyrl-RS"/>
        </w:rPr>
        <w:t>Након уводног излагања у вези са тачк</w:t>
      </w:r>
      <w:r>
        <w:rPr>
          <w:rFonts w:ascii="Times New Roman" w:hAnsi="Times New Roman"/>
          <w:szCs w:val="24"/>
          <w:lang w:val="sr-Cyrl-RS"/>
        </w:rPr>
        <w:t>ом</w:t>
      </w:r>
      <w:r w:rsidR="00C92839" w:rsidRPr="00C92839">
        <w:rPr>
          <w:rFonts w:ascii="Times New Roman" w:hAnsi="Times New Roman"/>
          <w:szCs w:val="24"/>
          <w:lang w:val="sr-Cyrl-RS"/>
        </w:rPr>
        <w:t xml:space="preserve"> дневног, председавајући је отворио расправу у којој су учествовали: </w:t>
      </w:r>
      <w:r>
        <w:rPr>
          <w:rFonts w:ascii="Times New Roman" w:hAnsi="Times New Roman"/>
          <w:szCs w:val="24"/>
          <w:lang w:val="sr-Cyrl-RS"/>
        </w:rPr>
        <w:t xml:space="preserve">др </w:t>
      </w:r>
      <w:r w:rsidR="00BC55B6">
        <w:rPr>
          <w:rFonts w:ascii="Times New Roman" w:hAnsi="Times New Roman"/>
          <w:szCs w:val="24"/>
          <w:lang w:val="sr-Cyrl-RS"/>
        </w:rPr>
        <w:t>Угљеша Мрдић и Ана Ераковић</w:t>
      </w:r>
      <w:r w:rsidR="00C92839" w:rsidRPr="00C92839">
        <w:rPr>
          <w:rFonts w:ascii="Times New Roman" w:hAnsi="Times New Roman"/>
          <w:szCs w:val="24"/>
          <w:lang w:val="sr-Cyrl-RS"/>
        </w:rPr>
        <w:t xml:space="preserve">. 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ab/>
      </w:r>
      <w:r w:rsidRPr="003D31E2">
        <w:rPr>
          <w:rFonts w:ascii="Times New Roman" w:hAnsi="Times New Roman"/>
          <w:b/>
          <w:szCs w:val="24"/>
          <w:lang w:val="sr-Cyrl-RS"/>
        </w:rPr>
        <w:t xml:space="preserve">Др </w:t>
      </w:r>
      <w:r w:rsidR="00073546" w:rsidRPr="00C04FEA">
        <w:rPr>
          <w:rFonts w:ascii="Times New Roman" w:hAnsi="Times New Roman"/>
          <w:b/>
          <w:lang w:val="sr-Cyrl-RS" w:eastAsia="sr-Cyrl-CS"/>
        </w:rPr>
        <w:t>Угљеша Мрдић</w:t>
      </w:r>
      <w:r w:rsidR="00073546" w:rsidRPr="00C04FEA">
        <w:rPr>
          <w:rFonts w:ascii="Times New Roman" w:hAnsi="Times New Roman"/>
          <w:lang w:val="sr-Cyrl-RS" w:eastAsia="sr-Cyrl-CS"/>
        </w:rPr>
        <w:t xml:space="preserve"> је, пре него што је дао реч првом пријављеном члану Одбора рекао да сматр</w:t>
      </w:r>
      <w:r w:rsidR="00C04FEA" w:rsidRPr="00C04FEA">
        <w:rPr>
          <w:rFonts w:ascii="Times New Roman" w:hAnsi="Times New Roman"/>
          <w:lang w:val="sr-Cyrl-RS" w:eastAsia="sr-Cyrl-CS"/>
        </w:rPr>
        <w:t>а</w:t>
      </w:r>
      <w:r w:rsidR="00073546" w:rsidRPr="00C04FEA">
        <w:rPr>
          <w:rFonts w:ascii="Times New Roman" w:hAnsi="Times New Roman"/>
          <w:lang w:val="sr-Cyrl-RS" w:eastAsia="sr-Cyrl-CS"/>
        </w:rPr>
        <w:t xml:space="preserve"> да </w:t>
      </w:r>
      <w:r w:rsidR="00073546" w:rsidRPr="00C04FEA">
        <w:rPr>
          <w:rFonts w:ascii="Times New Roman" w:hAnsi="Times New Roman"/>
          <w:lang w:val="sr-Cyrl-RS"/>
        </w:rPr>
        <w:t xml:space="preserve">предлог Посланичке групе Странка слободе и правде треба узети у разматрање иако је примљен након истека рока од 15 дана, пре свега због </w:t>
      </w:r>
      <w:r w:rsidR="00073546" w:rsidRPr="00C04FEA">
        <w:rPr>
          <w:rFonts w:ascii="Times New Roman" w:hAnsi="Times New Roman"/>
          <w:lang w:val="sr-Cyrl-RS"/>
        </w:rPr>
        <w:lastRenderedPageBreak/>
        <w:t xml:space="preserve">чињенице да је поводом позива од 3. децембра 2025. године за предлагање два члана и два заменика члана Комисије примљен предлог за само једног члана и једног заменика члана (на предлог Посланичке групе Зелено-леви фронт - Не давимо Београд). 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ab/>
      </w:r>
      <w:r w:rsidR="00073546" w:rsidRPr="00C04FEA">
        <w:rPr>
          <w:rFonts w:ascii="Times New Roman" w:hAnsi="Times New Roman"/>
          <w:lang w:val="sr-Cyrl-RS"/>
        </w:rPr>
        <w:t>Такође, сматр</w:t>
      </w:r>
      <w:r w:rsidR="00C04FEA" w:rsidRPr="00C04FEA">
        <w:rPr>
          <w:rFonts w:ascii="Times New Roman" w:hAnsi="Times New Roman"/>
          <w:lang w:val="sr-Cyrl-RS"/>
        </w:rPr>
        <w:t>а</w:t>
      </w:r>
      <w:r w:rsidR="00073546" w:rsidRPr="00C04FEA">
        <w:rPr>
          <w:rFonts w:ascii="Times New Roman" w:hAnsi="Times New Roman"/>
          <w:lang w:val="sr-Cyrl-RS"/>
        </w:rPr>
        <w:t xml:space="preserve"> да би прихватање предлога Посланичке групе Странка слободе и правде за попуну преосталог места члана односно заменика члана у Комисији свакако било у духу Закона о јединственом бирачком списку, с обзиром на то да Посланичка група Странка слободе и правде спада у три највеће опозиционе посланичке групе у Народној скупштини, којима одредбе Закона дају предност у поступку именовања чланова Комисије.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ab/>
      </w:r>
      <w:r w:rsidR="00BC55B6" w:rsidRPr="00BC55B6">
        <w:rPr>
          <w:rFonts w:ascii="Times New Roman" w:hAnsi="Times New Roman"/>
          <w:b/>
          <w:szCs w:val="24"/>
          <w:lang w:val="sr-Cyrl-RS"/>
        </w:rPr>
        <w:t>Ана Ераковић</w:t>
      </w:r>
      <w:r w:rsidR="00BC55B6">
        <w:rPr>
          <w:rFonts w:ascii="Times New Roman" w:hAnsi="Times New Roman"/>
          <w:szCs w:val="24"/>
          <w:lang w:val="sr-Cyrl-RS"/>
        </w:rPr>
        <w:t xml:space="preserve"> је указала на </w:t>
      </w:r>
      <w:r w:rsidR="00B824B2">
        <w:rPr>
          <w:rFonts w:ascii="Times New Roman" w:hAnsi="Times New Roman"/>
          <w:szCs w:val="24"/>
          <w:lang w:val="sr-Cyrl-RS"/>
        </w:rPr>
        <w:t>конти</w:t>
      </w:r>
      <w:r w:rsidR="00FA6836">
        <w:rPr>
          <w:rFonts w:ascii="Times New Roman" w:hAnsi="Times New Roman"/>
          <w:szCs w:val="24"/>
          <w:lang w:val="sr-Cyrl-RS"/>
        </w:rPr>
        <w:t>нуирани манипулисање и оп</w:t>
      </w:r>
      <w:r w:rsidR="00B824B2">
        <w:rPr>
          <w:rFonts w:ascii="Times New Roman" w:hAnsi="Times New Roman"/>
          <w:szCs w:val="24"/>
          <w:lang w:val="sr-Cyrl-RS"/>
        </w:rPr>
        <w:t>рструи</w:t>
      </w:r>
      <w:r w:rsidR="00FA6836">
        <w:rPr>
          <w:rFonts w:ascii="Times New Roman" w:hAnsi="Times New Roman"/>
          <w:szCs w:val="24"/>
          <w:lang w:val="sr-Cyrl-RS"/>
        </w:rPr>
        <w:t>сање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FA6836">
        <w:rPr>
          <w:rFonts w:ascii="Times New Roman" w:hAnsi="Times New Roman"/>
          <w:szCs w:val="24"/>
          <w:lang w:val="sr-Cyrl-RS"/>
        </w:rPr>
        <w:t xml:space="preserve">процеса </w:t>
      </w:r>
      <w:r w:rsidR="00B824B2">
        <w:rPr>
          <w:rFonts w:ascii="Times New Roman" w:hAnsi="Times New Roman"/>
          <w:szCs w:val="24"/>
          <w:lang w:val="sr-Cyrl-RS"/>
        </w:rPr>
        <w:t>формирања и образовања Комисије од стране политичке већине</w:t>
      </w:r>
      <w:r w:rsidR="00FA6836">
        <w:rPr>
          <w:rFonts w:ascii="Times New Roman" w:hAnsi="Times New Roman"/>
          <w:szCs w:val="24"/>
          <w:lang w:val="sr-Cyrl-RS"/>
        </w:rPr>
        <w:t xml:space="preserve"> у Народној скупштини</w:t>
      </w:r>
      <w:r w:rsidR="00B824B2">
        <w:rPr>
          <w:rFonts w:ascii="Times New Roman" w:hAnsi="Times New Roman"/>
          <w:szCs w:val="24"/>
          <w:lang w:val="sr-Cyrl-RS"/>
        </w:rPr>
        <w:t>.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ab/>
      </w:r>
      <w:r w:rsidR="00B824B2">
        <w:rPr>
          <w:rFonts w:ascii="Times New Roman" w:hAnsi="Times New Roman"/>
          <w:szCs w:val="24"/>
          <w:lang w:val="sr-Cyrl-RS"/>
        </w:rPr>
        <w:t>Оспорила је пријаве кандидата за чланове Комисије из редова ПГ АЛЕКСАНДАР ВУЧИЋ – Србија не сме да стане Срђана Смиљанића и ПГ Социјалдемократске партије Србије Зорана Диздаревића, како због кршења правила за њихов избор, тако и због кршења добре демократске праксе.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</w:p>
    <w:p w:rsidR="003D31E2" w:rsidRDefault="003D31E2" w:rsidP="003D31E2">
      <w:pPr>
        <w:tabs>
          <w:tab w:val="left" w:pos="993"/>
        </w:tabs>
        <w:jc w:val="both"/>
        <w:rPr>
          <w:rStyle w:val="colornavy"/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ab/>
      </w:r>
      <w:r w:rsidR="006F0494" w:rsidRPr="00C92839">
        <w:rPr>
          <w:rFonts w:ascii="Times New Roman" w:hAnsi="Times New Roman"/>
          <w:szCs w:val="24"/>
          <w:lang w:val="sr-Cyrl-RS"/>
        </w:rPr>
        <w:t xml:space="preserve">Како се више нико није јавио за реч, председник Одбора је закључио расправу у вези са тачком дневног реда и </w:t>
      </w:r>
      <w:r w:rsidR="00434502" w:rsidRPr="00C92839">
        <w:rPr>
          <w:rFonts w:ascii="Times New Roman" w:hAnsi="Times New Roman"/>
          <w:spacing w:val="8"/>
          <w:szCs w:val="24"/>
          <w:lang w:val="sr-Cyrl-RS"/>
        </w:rPr>
        <w:t>став</w:t>
      </w:r>
      <w:r w:rsidR="00B824B2">
        <w:rPr>
          <w:rFonts w:ascii="Times New Roman" w:hAnsi="Times New Roman"/>
          <w:spacing w:val="8"/>
          <w:szCs w:val="24"/>
          <w:lang w:val="sr-Cyrl-RS"/>
        </w:rPr>
        <w:t xml:space="preserve">ио на гласање предлог да Одбор </w:t>
      </w:r>
      <w:r w:rsidR="00434502" w:rsidRPr="00C92839">
        <w:rPr>
          <w:rFonts w:ascii="Times New Roman" w:hAnsi="Times New Roman"/>
          <w:spacing w:val="8"/>
          <w:szCs w:val="24"/>
          <w:lang w:val="sr-Cyrl-RS"/>
        </w:rPr>
        <w:t xml:space="preserve">одлучи </w:t>
      </w:r>
      <w:r w:rsidR="00B824B2">
        <w:rPr>
          <w:rFonts w:ascii="Times New Roman" w:hAnsi="Times New Roman"/>
          <w:spacing w:val="8"/>
          <w:szCs w:val="24"/>
          <w:lang w:val="sr-Cyrl-RS"/>
        </w:rPr>
        <w:t xml:space="preserve">да су </w:t>
      </w:r>
      <w:r w:rsidR="00B824B2" w:rsidRPr="00B824B2">
        <w:rPr>
          <w:lang w:val="sr-Cyrl-RS"/>
        </w:rPr>
        <w:t xml:space="preserve">Посланичка група </w:t>
      </w:r>
      <w:r w:rsidR="00B824B2" w:rsidRPr="00B824B2">
        <w:rPr>
          <w:bCs/>
        </w:rPr>
        <w:t>Зелено-леви фронт - Не давимо Београд</w:t>
      </w:r>
      <w:r w:rsidR="00B824B2" w:rsidRPr="00B824B2">
        <w:rPr>
          <w:bCs/>
          <w:lang w:val="sr-Cyrl-RS"/>
        </w:rPr>
        <w:t xml:space="preserve"> и </w:t>
      </w:r>
      <w:r w:rsidR="00B824B2" w:rsidRPr="00B824B2">
        <w:rPr>
          <w:lang w:val="sr-Cyrl-RS"/>
        </w:rPr>
        <w:t>Посланичка група Странка слободе и правде  овлашћени предлагачи кандидата за члана и заменика члана Комисије</w:t>
      </w:r>
      <w:r w:rsidR="00B824B2">
        <w:rPr>
          <w:rStyle w:val="Bodytext212pt"/>
          <w:rFonts w:ascii="Times New Roman" w:hAnsi="Times New Roman" w:cs="Times New Roman"/>
          <w:lang w:val="sr-Cyrl-RS"/>
        </w:rPr>
        <w:t>.</w:t>
      </w:r>
    </w:p>
    <w:p w:rsidR="003D31E2" w:rsidRDefault="003D31E2" w:rsidP="003D31E2">
      <w:pPr>
        <w:tabs>
          <w:tab w:val="left" w:pos="993"/>
        </w:tabs>
        <w:jc w:val="both"/>
        <w:rPr>
          <w:rStyle w:val="colornavy"/>
          <w:rFonts w:ascii="Times New Roman" w:hAnsi="Times New Roman"/>
          <w:szCs w:val="24"/>
          <w:lang w:val="sr-Cyrl-RS"/>
        </w:rPr>
      </w:pP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>
        <w:rPr>
          <w:rStyle w:val="colornavy"/>
          <w:rFonts w:ascii="Times New Roman" w:hAnsi="Times New Roman"/>
          <w:szCs w:val="24"/>
          <w:lang w:val="sr-Cyrl-RS"/>
        </w:rPr>
        <w:tab/>
      </w:r>
      <w:r w:rsidR="00B824B2" w:rsidRPr="00C92839">
        <w:rPr>
          <w:rStyle w:val="colornavy"/>
          <w:rFonts w:ascii="Times New Roman" w:hAnsi="Times New Roman"/>
          <w:bCs/>
          <w:szCs w:val="24"/>
          <w:lang w:val="sr-Cyrl-RS"/>
        </w:rPr>
        <w:t xml:space="preserve">Чланови и заменици чланова Одбора су </w:t>
      </w:r>
      <w:r w:rsidR="00B824B2" w:rsidRPr="00C92839">
        <w:rPr>
          <w:rStyle w:val="colornavy"/>
          <w:rFonts w:ascii="Times New Roman" w:hAnsi="Times New Roman"/>
          <w:b/>
          <w:bCs/>
          <w:szCs w:val="24"/>
          <w:lang w:val="sr-Cyrl-RS"/>
        </w:rPr>
        <w:t>већином</w:t>
      </w:r>
      <w:r w:rsidR="00B824B2" w:rsidRPr="00C92839">
        <w:rPr>
          <w:rStyle w:val="colornavy"/>
          <w:rFonts w:ascii="Times New Roman" w:hAnsi="Times New Roman"/>
          <w:bCs/>
          <w:szCs w:val="24"/>
          <w:lang w:val="sr-Cyrl-RS"/>
        </w:rPr>
        <w:t xml:space="preserve"> гласова усвојили овај предлог.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ab/>
      </w:r>
      <w:r w:rsidR="00B824B2">
        <w:rPr>
          <w:rFonts w:ascii="Times New Roman" w:hAnsi="Times New Roman"/>
          <w:szCs w:val="24"/>
          <w:lang w:val="sr-Cyrl-RS"/>
        </w:rPr>
        <w:t>П</w:t>
      </w:r>
      <w:r w:rsidR="00B824B2" w:rsidRPr="00C92839">
        <w:rPr>
          <w:rFonts w:ascii="Times New Roman" w:hAnsi="Times New Roman"/>
          <w:szCs w:val="24"/>
          <w:lang w:val="sr-Cyrl-RS"/>
        </w:rPr>
        <w:t xml:space="preserve">редседник Одбора је </w:t>
      </w:r>
      <w:r w:rsidR="00B824B2" w:rsidRPr="00B824B2">
        <w:rPr>
          <w:rFonts w:ascii="Times New Roman" w:hAnsi="Times New Roman"/>
          <w:lang w:val="sr-Cyrl-RS" w:eastAsia="sr-Cyrl-CS"/>
        </w:rPr>
        <w:t>ставио</w:t>
      </w:r>
      <w:r w:rsidR="00B824B2" w:rsidRPr="00B824B2">
        <w:rPr>
          <w:lang w:val="sr-Cyrl-RS" w:eastAsia="sr-Cyrl-CS"/>
        </w:rPr>
        <w:t xml:space="preserve"> на гласање предлог да Одбор одлучи да кандидати за члана и заменика члана Комисије предложени од стране овлашћених предлагача испуњавају законом прописане услове</w:t>
      </w:r>
      <w:r w:rsidR="00B824B2">
        <w:rPr>
          <w:rFonts w:asciiTheme="minorHAnsi" w:hAnsiTheme="minorHAnsi"/>
          <w:lang w:val="sr-Cyrl-RS" w:eastAsia="sr-Cyrl-CS"/>
        </w:rPr>
        <w:t>.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ab/>
      </w:r>
      <w:r w:rsidR="00A86872" w:rsidRPr="00C92839">
        <w:rPr>
          <w:rStyle w:val="colornavy"/>
          <w:rFonts w:ascii="Times New Roman" w:hAnsi="Times New Roman"/>
          <w:bCs/>
          <w:szCs w:val="24"/>
          <w:lang w:val="sr-Cyrl-RS"/>
        </w:rPr>
        <w:t xml:space="preserve">Чланови и заменици чланова Одбора су </w:t>
      </w:r>
      <w:r w:rsidR="00A86872" w:rsidRPr="00C92839">
        <w:rPr>
          <w:rStyle w:val="colornavy"/>
          <w:rFonts w:ascii="Times New Roman" w:hAnsi="Times New Roman"/>
          <w:b/>
          <w:bCs/>
          <w:szCs w:val="24"/>
          <w:lang w:val="sr-Cyrl-RS"/>
        </w:rPr>
        <w:t>већином</w:t>
      </w:r>
      <w:r w:rsidR="00A86872" w:rsidRPr="00C92839">
        <w:rPr>
          <w:rStyle w:val="colornavy"/>
          <w:rFonts w:ascii="Times New Roman" w:hAnsi="Times New Roman"/>
          <w:bCs/>
          <w:szCs w:val="24"/>
          <w:lang w:val="sr-Cyrl-RS"/>
        </w:rPr>
        <w:t xml:space="preserve"> гласова усвојили овај предлог.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ab/>
      </w:r>
      <w:r w:rsidR="00A86872">
        <w:rPr>
          <w:rFonts w:ascii="Times New Roman" w:hAnsi="Times New Roman"/>
          <w:szCs w:val="24"/>
          <w:lang w:val="sr-Cyrl-RS"/>
        </w:rPr>
        <w:t>П</w:t>
      </w:r>
      <w:r w:rsidR="00A86872" w:rsidRPr="00C92839">
        <w:rPr>
          <w:rFonts w:ascii="Times New Roman" w:hAnsi="Times New Roman"/>
          <w:szCs w:val="24"/>
          <w:lang w:val="sr-Cyrl-RS"/>
        </w:rPr>
        <w:t xml:space="preserve">редседник Одбора је </w:t>
      </w:r>
      <w:r w:rsidR="00A86872" w:rsidRPr="00B824B2">
        <w:rPr>
          <w:rFonts w:ascii="Times New Roman" w:hAnsi="Times New Roman"/>
          <w:lang w:val="sr-Cyrl-RS" w:eastAsia="sr-Cyrl-CS"/>
        </w:rPr>
        <w:t>ставио</w:t>
      </w:r>
      <w:r w:rsidR="00A86872" w:rsidRPr="00B824B2">
        <w:rPr>
          <w:lang w:val="sr-Cyrl-RS" w:eastAsia="sr-Cyrl-CS"/>
        </w:rPr>
        <w:t xml:space="preserve"> на гласање </w:t>
      </w:r>
      <w:r w:rsidR="00A86872" w:rsidRPr="00A86872">
        <w:rPr>
          <w:lang w:val="sr-Cyrl-RS" w:eastAsia="sr-Cyrl-CS"/>
        </w:rPr>
        <w:t>предлог д</w:t>
      </w:r>
      <w:r>
        <w:rPr>
          <w:lang w:val="sr-Cyrl-RS" w:eastAsia="sr-Cyrl-CS"/>
        </w:rPr>
        <w:t>а Одбор одлучи да констатује да</w:t>
      </w:r>
      <w:r w:rsidR="00A86872" w:rsidRPr="00A86872">
        <w:rPr>
          <w:color w:val="000000"/>
          <w:lang w:val="sr-Cyrl-RS"/>
        </w:rPr>
        <w:t xml:space="preserve"> доц. др Николи Бањцу из Сремске Каменице</w:t>
      </w:r>
      <w:r w:rsidR="00A86872" w:rsidRPr="00A86872">
        <w:rPr>
          <w:lang w:val="sr-Cyrl-RS"/>
        </w:rPr>
        <w:t xml:space="preserve"> </w:t>
      </w:r>
      <w:r w:rsidR="00A86872" w:rsidRPr="00A86872">
        <w:rPr>
          <w:rFonts w:hint="eastAsia"/>
          <w:lang w:val="sr-Cyrl-RS"/>
        </w:rPr>
        <w:t>престаје</w:t>
      </w:r>
      <w:r w:rsidR="00A86872" w:rsidRPr="00A86872">
        <w:rPr>
          <w:lang w:val="sr-Cyrl-RS"/>
        </w:rPr>
        <w:t xml:space="preserve"> својство кандидата за члана Комисије за ревизију, верификацију и контролу тачности и ажурирања бирачког списка на предлог Посланичке групе Социјалдемократска партија Србије, услед одустанка од наведене кандидатуре.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ab/>
      </w:r>
      <w:r w:rsidR="00A86872" w:rsidRPr="00C92839">
        <w:rPr>
          <w:rStyle w:val="colornavy"/>
          <w:rFonts w:ascii="Times New Roman" w:hAnsi="Times New Roman"/>
          <w:bCs/>
          <w:szCs w:val="24"/>
          <w:lang w:val="sr-Cyrl-RS"/>
        </w:rPr>
        <w:t xml:space="preserve">Чланови и заменици чланова Одбора су </w:t>
      </w:r>
      <w:r w:rsidR="00A86872" w:rsidRPr="00C92839">
        <w:rPr>
          <w:rStyle w:val="colornavy"/>
          <w:rFonts w:ascii="Times New Roman" w:hAnsi="Times New Roman"/>
          <w:b/>
          <w:bCs/>
          <w:szCs w:val="24"/>
          <w:lang w:val="sr-Cyrl-RS"/>
        </w:rPr>
        <w:t>већином</w:t>
      </w:r>
      <w:r w:rsidR="00A86872" w:rsidRPr="00C92839">
        <w:rPr>
          <w:rStyle w:val="colornavy"/>
          <w:rFonts w:ascii="Times New Roman" w:hAnsi="Times New Roman"/>
          <w:bCs/>
          <w:szCs w:val="24"/>
          <w:lang w:val="sr-Cyrl-RS"/>
        </w:rPr>
        <w:t xml:space="preserve"> гласова усвојили овај предлог.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</w:p>
    <w:p w:rsidR="00B502CF" w:rsidRP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ab/>
      </w:r>
      <w:r w:rsidR="00B502CF" w:rsidRPr="00C92839">
        <w:rPr>
          <w:rFonts w:ascii="Times New Roman" w:hAnsi="Times New Roman"/>
          <w:szCs w:val="24"/>
          <w:lang w:val="sr-Cyrl-CS"/>
        </w:rPr>
        <w:t xml:space="preserve">Седница је завршена у </w:t>
      </w:r>
      <w:r w:rsidR="00044D19" w:rsidRPr="00C92839">
        <w:rPr>
          <w:rFonts w:ascii="Times New Roman" w:hAnsi="Times New Roman"/>
          <w:szCs w:val="24"/>
          <w:lang w:val="sr-Cyrl-CS"/>
        </w:rPr>
        <w:t>11, 17</w:t>
      </w:r>
      <w:r w:rsidR="00B502CF" w:rsidRPr="00C92839">
        <w:rPr>
          <w:rFonts w:ascii="Times New Roman" w:hAnsi="Times New Roman"/>
          <w:szCs w:val="24"/>
          <w:lang w:val="sr-Cyrl-CS"/>
        </w:rPr>
        <w:t xml:space="preserve"> </w:t>
      </w:r>
      <w:r w:rsidR="006D1934" w:rsidRPr="00C92839">
        <w:rPr>
          <w:rFonts w:ascii="Times New Roman" w:hAnsi="Times New Roman"/>
          <w:szCs w:val="24"/>
          <w:lang w:val="sr-Cyrl-CS"/>
        </w:rPr>
        <w:t>часова</w:t>
      </w:r>
      <w:r w:rsidR="00B502CF" w:rsidRPr="00C92839">
        <w:rPr>
          <w:rFonts w:ascii="Times New Roman" w:hAnsi="Times New Roman"/>
          <w:szCs w:val="24"/>
          <w:lang w:val="sr-Cyrl-CS"/>
        </w:rPr>
        <w:t>.</w:t>
      </w:r>
    </w:p>
    <w:p w:rsidR="00B502CF" w:rsidRPr="00C92839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502CF" w:rsidRPr="00C92839" w:rsidRDefault="00B502CF" w:rsidP="00B502CF">
      <w:pPr>
        <w:jc w:val="both"/>
        <w:rPr>
          <w:rFonts w:ascii="Times New Roman" w:hAnsi="Times New Roman"/>
          <w:szCs w:val="24"/>
          <w:lang w:val="sr-Cyrl-RS"/>
        </w:rPr>
      </w:pPr>
    </w:p>
    <w:p w:rsidR="00B502CF" w:rsidRPr="00C92839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B502CF" w:rsidRPr="00C92839" w:rsidRDefault="00B502CF" w:rsidP="00B502CF">
      <w:pPr>
        <w:rPr>
          <w:rFonts w:ascii="Times New Roman" w:hAnsi="Times New Roman"/>
          <w:szCs w:val="24"/>
          <w:lang w:val="sr-Cyrl-CS"/>
        </w:rPr>
      </w:pPr>
      <w:r w:rsidRPr="00C92839">
        <w:rPr>
          <w:rFonts w:ascii="Times New Roman" w:hAnsi="Times New Roman"/>
          <w:szCs w:val="24"/>
          <w:lang w:val="sr-Cyrl-CS"/>
        </w:rPr>
        <w:t xml:space="preserve"> СЕКРЕТАР  </w:t>
      </w:r>
      <w:r w:rsidRPr="00C92839">
        <w:rPr>
          <w:rFonts w:ascii="Times New Roman" w:hAnsi="Times New Roman"/>
          <w:szCs w:val="24"/>
          <w:lang w:val="sr-Cyrl-CS"/>
        </w:rPr>
        <w:tab/>
      </w:r>
      <w:r w:rsidRPr="00C92839">
        <w:rPr>
          <w:rFonts w:ascii="Times New Roman" w:hAnsi="Times New Roman"/>
          <w:szCs w:val="24"/>
          <w:lang w:val="sr-Cyrl-CS"/>
        </w:rPr>
        <w:tab/>
      </w:r>
      <w:r w:rsidRPr="00C92839">
        <w:rPr>
          <w:rFonts w:ascii="Times New Roman" w:hAnsi="Times New Roman"/>
          <w:szCs w:val="24"/>
          <w:lang w:val="sr-Cyrl-CS"/>
        </w:rPr>
        <w:tab/>
        <w:t xml:space="preserve">                                  </w:t>
      </w:r>
      <w:r w:rsidR="003D1853" w:rsidRPr="00C92839">
        <w:rPr>
          <w:rFonts w:ascii="Times New Roman" w:hAnsi="Times New Roman"/>
          <w:szCs w:val="24"/>
          <w:lang w:val="sr-Cyrl-CS"/>
        </w:rPr>
        <w:t xml:space="preserve">                            </w:t>
      </w:r>
      <w:r w:rsidRPr="00C92839">
        <w:rPr>
          <w:rFonts w:ascii="Times New Roman" w:hAnsi="Times New Roman"/>
          <w:szCs w:val="24"/>
          <w:lang w:val="sr-Cyrl-CS"/>
        </w:rPr>
        <w:t>ПРЕДСЕДНИК</w:t>
      </w:r>
    </w:p>
    <w:p w:rsidR="00F12305" w:rsidRPr="00C92839" w:rsidRDefault="00F12305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C92839" w:rsidRDefault="00B502CF" w:rsidP="00B502CF">
      <w:pPr>
        <w:ind w:left="720" w:firstLine="720"/>
        <w:rPr>
          <w:rFonts w:ascii="Times New Roman" w:hAnsi="Times New Roman"/>
          <w:szCs w:val="24"/>
          <w:lang w:val="sr-Cyrl-CS"/>
        </w:rPr>
      </w:pPr>
    </w:p>
    <w:p w:rsidR="005834F1" w:rsidRPr="003D31E2" w:rsidRDefault="00B502CF">
      <w:pPr>
        <w:rPr>
          <w:rFonts w:ascii="Times New Roman" w:hAnsi="Times New Roman"/>
          <w:szCs w:val="24"/>
          <w:lang w:val="sr-Latn-RS"/>
        </w:rPr>
      </w:pPr>
      <w:r w:rsidRPr="00C92839">
        <w:rPr>
          <w:rFonts w:ascii="Times New Roman" w:hAnsi="Times New Roman"/>
          <w:szCs w:val="24"/>
          <w:lang w:val="sr-Cyrl-CS"/>
        </w:rPr>
        <w:t xml:space="preserve">Сања Пецељ       </w:t>
      </w:r>
      <w:r w:rsidRPr="00C92839">
        <w:rPr>
          <w:rFonts w:ascii="Times New Roman" w:hAnsi="Times New Roman"/>
          <w:szCs w:val="24"/>
          <w:lang w:val="sr-Cyrl-CS"/>
        </w:rPr>
        <w:tab/>
      </w:r>
      <w:r w:rsidRPr="00C92839">
        <w:rPr>
          <w:rFonts w:ascii="Times New Roman" w:hAnsi="Times New Roman"/>
          <w:szCs w:val="24"/>
          <w:lang w:val="sr-Cyrl-CS"/>
        </w:rPr>
        <w:tab/>
      </w:r>
      <w:r w:rsidRPr="00C92839">
        <w:rPr>
          <w:rFonts w:ascii="Times New Roman" w:hAnsi="Times New Roman"/>
          <w:szCs w:val="24"/>
          <w:lang w:val="sr-Cyrl-CS"/>
        </w:rPr>
        <w:tab/>
        <w:t xml:space="preserve">                                       </w:t>
      </w:r>
      <w:r w:rsidRPr="00C92839">
        <w:rPr>
          <w:rFonts w:ascii="Times New Roman" w:hAnsi="Times New Roman"/>
          <w:szCs w:val="24"/>
          <w:lang w:val="sr-Latn-CS"/>
        </w:rPr>
        <w:t xml:space="preserve">   </w:t>
      </w:r>
      <w:r w:rsidR="003D1853" w:rsidRPr="00C92839">
        <w:rPr>
          <w:rFonts w:ascii="Times New Roman" w:hAnsi="Times New Roman"/>
          <w:szCs w:val="24"/>
          <w:lang w:val="sr-Cyrl-RS"/>
        </w:rPr>
        <w:t xml:space="preserve">    </w:t>
      </w:r>
      <w:r w:rsidR="004D5647" w:rsidRPr="00C92839">
        <w:rPr>
          <w:rFonts w:ascii="Times New Roman" w:hAnsi="Times New Roman"/>
          <w:szCs w:val="24"/>
          <w:lang w:val="sr-Cyrl-RS"/>
        </w:rPr>
        <w:t xml:space="preserve">  </w:t>
      </w:r>
      <w:r w:rsidR="004D5647" w:rsidRPr="00C92839">
        <w:rPr>
          <w:rFonts w:ascii="Times New Roman" w:hAnsi="Times New Roman"/>
          <w:szCs w:val="24"/>
          <w:lang w:val="sr-Cyrl-CS"/>
        </w:rPr>
        <w:t>др Угљеша Мрдић</w:t>
      </w:r>
      <w:bookmarkStart w:id="0" w:name="_GoBack"/>
      <w:bookmarkEnd w:id="0"/>
    </w:p>
    <w:sectPr w:rsidR="005834F1" w:rsidRPr="003D31E2" w:rsidSect="003D1853">
      <w:headerReference w:type="default" r:id="rId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F43" w:rsidRDefault="007B3F43" w:rsidP="003D1853">
      <w:r>
        <w:separator/>
      </w:r>
    </w:p>
  </w:endnote>
  <w:endnote w:type="continuationSeparator" w:id="0">
    <w:p w:rsidR="007B3F43" w:rsidRDefault="007B3F43" w:rsidP="003D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F43" w:rsidRDefault="007B3F43" w:rsidP="003D1853">
      <w:r>
        <w:separator/>
      </w:r>
    </w:p>
  </w:footnote>
  <w:footnote w:type="continuationSeparator" w:id="0">
    <w:p w:rsidR="007B3F43" w:rsidRDefault="007B3F43" w:rsidP="003D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6901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7ED1" w:rsidRDefault="00B07ED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31E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07ED1" w:rsidRDefault="00B07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680"/>
    <w:multiLevelType w:val="hybridMultilevel"/>
    <w:tmpl w:val="1B04AB3E"/>
    <w:lvl w:ilvl="0" w:tplc="6BA4E498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2B6"/>
    <w:multiLevelType w:val="hybridMultilevel"/>
    <w:tmpl w:val="B1A23F4A"/>
    <w:lvl w:ilvl="0" w:tplc="3668A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6A1B82"/>
    <w:multiLevelType w:val="hybridMultilevel"/>
    <w:tmpl w:val="636A3604"/>
    <w:lvl w:ilvl="0" w:tplc="36B4EC8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D7C58BD"/>
    <w:multiLevelType w:val="hybridMultilevel"/>
    <w:tmpl w:val="1338C1DA"/>
    <w:lvl w:ilvl="0" w:tplc="E7B6F6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EAF1D8B"/>
    <w:multiLevelType w:val="hybridMultilevel"/>
    <w:tmpl w:val="D5CA4E5C"/>
    <w:lvl w:ilvl="0" w:tplc="6F86C58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026485"/>
    <w:multiLevelType w:val="hybridMultilevel"/>
    <w:tmpl w:val="A1A49052"/>
    <w:lvl w:ilvl="0" w:tplc="A210B22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34A13737"/>
    <w:multiLevelType w:val="hybridMultilevel"/>
    <w:tmpl w:val="72128C3A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932426"/>
    <w:multiLevelType w:val="hybridMultilevel"/>
    <w:tmpl w:val="E3A6EA60"/>
    <w:lvl w:ilvl="0" w:tplc="B45CA4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53AA7"/>
    <w:multiLevelType w:val="hybridMultilevel"/>
    <w:tmpl w:val="C1521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B6772"/>
    <w:multiLevelType w:val="hybridMultilevel"/>
    <w:tmpl w:val="7C683ECA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529D1BC9"/>
    <w:multiLevelType w:val="hybridMultilevel"/>
    <w:tmpl w:val="D1D20802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5CC28B6"/>
    <w:multiLevelType w:val="multilevel"/>
    <w:tmpl w:val="02FA9F30"/>
    <w:styleLink w:val="Headings1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2016" w:hanging="576"/>
      </w:pPr>
      <w:rPr>
        <w:rFonts w:hint="default"/>
        <w:b/>
        <w:bCs/>
        <w:color w:val="auto"/>
      </w:rPr>
    </w:lvl>
    <w:lvl w:ilvl="2">
      <w:start w:val="1"/>
      <w:numFmt w:val="decimal"/>
      <w:pStyle w:val="HeadingNPM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F156E10"/>
    <w:multiLevelType w:val="hybridMultilevel"/>
    <w:tmpl w:val="67D84EB0"/>
    <w:lvl w:ilvl="0" w:tplc="36E8B6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C0096A"/>
    <w:multiLevelType w:val="hybridMultilevel"/>
    <w:tmpl w:val="CEE84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136AD"/>
    <w:multiLevelType w:val="hybridMultilevel"/>
    <w:tmpl w:val="92101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3"/>
  </w:num>
  <w:num w:numId="5">
    <w:abstractNumId w:val="2"/>
  </w:num>
  <w:num w:numId="6">
    <w:abstractNumId w:val="14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13"/>
  </w:num>
  <w:num w:numId="12">
    <w:abstractNumId w:val="8"/>
  </w:num>
  <w:num w:numId="13">
    <w:abstractNumId w:val="5"/>
  </w:num>
  <w:num w:numId="14">
    <w:abstractNumId w:val="1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CF"/>
    <w:rsid w:val="000044B0"/>
    <w:rsid w:val="00010D2E"/>
    <w:rsid w:val="00013952"/>
    <w:rsid w:val="00026A19"/>
    <w:rsid w:val="00036FD3"/>
    <w:rsid w:val="00040774"/>
    <w:rsid w:val="00042E92"/>
    <w:rsid w:val="00043995"/>
    <w:rsid w:val="000446BB"/>
    <w:rsid w:val="00044D19"/>
    <w:rsid w:val="0005483F"/>
    <w:rsid w:val="0006798B"/>
    <w:rsid w:val="00073546"/>
    <w:rsid w:val="00077AC5"/>
    <w:rsid w:val="00095129"/>
    <w:rsid w:val="000969AE"/>
    <w:rsid w:val="000C0F05"/>
    <w:rsid w:val="000C3F72"/>
    <w:rsid w:val="000C5A37"/>
    <w:rsid w:val="000C6A42"/>
    <w:rsid w:val="000D029E"/>
    <w:rsid w:val="000D0935"/>
    <w:rsid w:val="000D26C6"/>
    <w:rsid w:val="000D7A98"/>
    <w:rsid w:val="000E03E6"/>
    <w:rsid w:val="000E2910"/>
    <w:rsid w:val="000F46A3"/>
    <w:rsid w:val="0010162B"/>
    <w:rsid w:val="00103F96"/>
    <w:rsid w:val="00106630"/>
    <w:rsid w:val="00110528"/>
    <w:rsid w:val="00116BAC"/>
    <w:rsid w:val="001204A9"/>
    <w:rsid w:val="0012166B"/>
    <w:rsid w:val="00127D98"/>
    <w:rsid w:val="00133185"/>
    <w:rsid w:val="00133A28"/>
    <w:rsid w:val="00136879"/>
    <w:rsid w:val="0014355A"/>
    <w:rsid w:val="00144B11"/>
    <w:rsid w:val="001558AB"/>
    <w:rsid w:val="00155B3B"/>
    <w:rsid w:val="00162843"/>
    <w:rsid w:val="0017224C"/>
    <w:rsid w:val="00174F15"/>
    <w:rsid w:val="00175209"/>
    <w:rsid w:val="00177A85"/>
    <w:rsid w:val="00187CA2"/>
    <w:rsid w:val="001A2217"/>
    <w:rsid w:val="001B0BD7"/>
    <w:rsid w:val="001D17A8"/>
    <w:rsid w:val="001D575C"/>
    <w:rsid w:val="001E75DF"/>
    <w:rsid w:val="001E7861"/>
    <w:rsid w:val="001F4B2E"/>
    <w:rsid w:val="00201942"/>
    <w:rsid w:val="00201BD7"/>
    <w:rsid w:val="002021EC"/>
    <w:rsid w:val="0020464A"/>
    <w:rsid w:val="00206660"/>
    <w:rsid w:val="002122E1"/>
    <w:rsid w:val="00214BC8"/>
    <w:rsid w:val="00216B7B"/>
    <w:rsid w:val="00216C00"/>
    <w:rsid w:val="00221BC9"/>
    <w:rsid w:val="0022671D"/>
    <w:rsid w:val="002273B4"/>
    <w:rsid w:val="00227A95"/>
    <w:rsid w:val="00237508"/>
    <w:rsid w:val="00241BF7"/>
    <w:rsid w:val="00242F75"/>
    <w:rsid w:val="00250E49"/>
    <w:rsid w:val="00252EF9"/>
    <w:rsid w:val="00254233"/>
    <w:rsid w:val="00263302"/>
    <w:rsid w:val="002669BD"/>
    <w:rsid w:val="00267C65"/>
    <w:rsid w:val="00271C17"/>
    <w:rsid w:val="002737FD"/>
    <w:rsid w:val="0027405B"/>
    <w:rsid w:val="002775DF"/>
    <w:rsid w:val="002856D2"/>
    <w:rsid w:val="00285C02"/>
    <w:rsid w:val="002937A0"/>
    <w:rsid w:val="00295E6A"/>
    <w:rsid w:val="002A50E7"/>
    <w:rsid w:val="002B19BC"/>
    <w:rsid w:val="002B1DAC"/>
    <w:rsid w:val="002B2C71"/>
    <w:rsid w:val="002C0E29"/>
    <w:rsid w:val="002C4506"/>
    <w:rsid w:val="002C4D5E"/>
    <w:rsid w:val="002D6DB2"/>
    <w:rsid w:val="002D6FB3"/>
    <w:rsid w:val="002D7B06"/>
    <w:rsid w:val="002E3363"/>
    <w:rsid w:val="002E3501"/>
    <w:rsid w:val="002E719D"/>
    <w:rsid w:val="003050C3"/>
    <w:rsid w:val="00312B65"/>
    <w:rsid w:val="00330673"/>
    <w:rsid w:val="00334AF5"/>
    <w:rsid w:val="00335ACC"/>
    <w:rsid w:val="003448F3"/>
    <w:rsid w:val="00346F05"/>
    <w:rsid w:val="00351E3C"/>
    <w:rsid w:val="003556B5"/>
    <w:rsid w:val="00366D4A"/>
    <w:rsid w:val="003710DF"/>
    <w:rsid w:val="00374DE4"/>
    <w:rsid w:val="00380B75"/>
    <w:rsid w:val="003829CD"/>
    <w:rsid w:val="003B1FD6"/>
    <w:rsid w:val="003B6A52"/>
    <w:rsid w:val="003B73A9"/>
    <w:rsid w:val="003C50C4"/>
    <w:rsid w:val="003D079A"/>
    <w:rsid w:val="003D1752"/>
    <w:rsid w:val="003D1853"/>
    <w:rsid w:val="003D31E2"/>
    <w:rsid w:val="003E022E"/>
    <w:rsid w:val="003E2273"/>
    <w:rsid w:val="003F3E23"/>
    <w:rsid w:val="0040500B"/>
    <w:rsid w:val="00405888"/>
    <w:rsid w:val="004071BA"/>
    <w:rsid w:val="0041234A"/>
    <w:rsid w:val="00416B19"/>
    <w:rsid w:val="00424C1F"/>
    <w:rsid w:val="00425D87"/>
    <w:rsid w:val="00434502"/>
    <w:rsid w:val="0044312F"/>
    <w:rsid w:val="00445E4C"/>
    <w:rsid w:val="00451E3E"/>
    <w:rsid w:val="00452B08"/>
    <w:rsid w:val="00454261"/>
    <w:rsid w:val="00461C03"/>
    <w:rsid w:val="004625F1"/>
    <w:rsid w:val="00472B42"/>
    <w:rsid w:val="00480FF5"/>
    <w:rsid w:val="00492CE5"/>
    <w:rsid w:val="004945EC"/>
    <w:rsid w:val="00495269"/>
    <w:rsid w:val="004B347F"/>
    <w:rsid w:val="004B56D3"/>
    <w:rsid w:val="004C2A67"/>
    <w:rsid w:val="004C3883"/>
    <w:rsid w:val="004D5647"/>
    <w:rsid w:val="004E7760"/>
    <w:rsid w:val="004F2E65"/>
    <w:rsid w:val="005009CF"/>
    <w:rsid w:val="00501106"/>
    <w:rsid w:val="00502D9A"/>
    <w:rsid w:val="005059A9"/>
    <w:rsid w:val="00515307"/>
    <w:rsid w:val="00516A5B"/>
    <w:rsid w:val="00520726"/>
    <w:rsid w:val="00537695"/>
    <w:rsid w:val="005511C1"/>
    <w:rsid w:val="0055507E"/>
    <w:rsid w:val="00576DCD"/>
    <w:rsid w:val="005834F1"/>
    <w:rsid w:val="0059003B"/>
    <w:rsid w:val="005A045F"/>
    <w:rsid w:val="005A675F"/>
    <w:rsid w:val="005C7C79"/>
    <w:rsid w:val="005D2813"/>
    <w:rsid w:val="005D4046"/>
    <w:rsid w:val="005D48D3"/>
    <w:rsid w:val="005E1424"/>
    <w:rsid w:val="005E2AFF"/>
    <w:rsid w:val="005E4019"/>
    <w:rsid w:val="005E43D2"/>
    <w:rsid w:val="005E76A7"/>
    <w:rsid w:val="005E7CFE"/>
    <w:rsid w:val="006034CB"/>
    <w:rsid w:val="00607164"/>
    <w:rsid w:val="00607CB4"/>
    <w:rsid w:val="006161D1"/>
    <w:rsid w:val="0061699F"/>
    <w:rsid w:val="00617089"/>
    <w:rsid w:val="00617CC1"/>
    <w:rsid w:val="00626615"/>
    <w:rsid w:val="006304C7"/>
    <w:rsid w:val="006334ED"/>
    <w:rsid w:val="0064385C"/>
    <w:rsid w:val="00644E15"/>
    <w:rsid w:val="0065472D"/>
    <w:rsid w:val="00666705"/>
    <w:rsid w:val="006819EB"/>
    <w:rsid w:val="00684557"/>
    <w:rsid w:val="006A0BE0"/>
    <w:rsid w:val="006A28DE"/>
    <w:rsid w:val="006A4BD4"/>
    <w:rsid w:val="006B32FD"/>
    <w:rsid w:val="006B3611"/>
    <w:rsid w:val="006B59DB"/>
    <w:rsid w:val="006B7451"/>
    <w:rsid w:val="006C2063"/>
    <w:rsid w:val="006D1934"/>
    <w:rsid w:val="006D40AB"/>
    <w:rsid w:val="006F0494"/>
    <w:rsid w:val="006F175A"/>
    <w:rsid w:val="006F1924"/>
    <w:rsid w:val="006F3341"/>
    <w:rsid w:val="006F7516"/>
    <w:rsid w:val="0070241F"/>
    <w:rsid w:val="0070345A"/>
    <w:rsid w:val="00711D71"/>
    <w:rsid w:val="00714412"/>
    <w:rsid w:val="00716039"/>
    <w:rsid w:val="00716BD2"/>
    <w:rsid w:val="007174D0"/>
    <w:rsid w:val="00745626"/>
    <w:rsid w:val="00745770"/>
    <w:rsid w:val="00750200"/>
    <w:rsid w:val="00754E8E"/>
    <w:rsid w:val="00763B59"/>
    <w:rsid w:val="007768A5"/>
    <w:rsid w:val="007772D3"/>
    <w:rsid w:val="00783263"/>
    <w:rsid w:val="007905D1"/>
    <w:rsid w:val="00793505"/>
    <w:rsid w:val="00795281"/>
    <w:rsid w:val="007964A4"/>
    <w:rsid w:val="007A7BA9"/>
    <w:rsid w:val="007B3B30"/>
    <w:rsid w:val="007B3F43"/>
    <w:rsid w:val="007B711E"/>
    <w:rsid w:val="007D0A10"/>
    <w:rsid w:val="007E3476"/>
    <w:rsid w:val="007E7C29"/>
    <w:rsid w:val="007F03D5"/>
    <w:rsid w:val="007F54CB"/>
    <w:rsid w:val="008047C6"/>
    <w:rsid w:val="00807A9B"/>
    <w:rsid w:val="00810975"/>
    <w:rsid w:val="0081658F"/>
    <w:rsid w:val="00825C2D"/>
    <w:rsid w:val="00827D8C"/>
    <w:rsid w:val="00836557"/>
    <w:rsid w:val="00841E5D"/>
    <w:rsid w:val="008515DC"/>
    <w:rsid w:val="00855360"/>
    <w:rsid w:val="00855430"/>
    <w:rsid w:val="008618AE"/>
    <w:rsid w:val="00863604"/>
    <w:rsid w:val="008761C8"/>
    <w:rsid w:val="0087782A"/>
    <w:rsid w:val="00883423"/>
    <w:rsid w:val="00884A71"/>
    <w:rsid w:val="00885B1A"/>
    <w:rsid w:val="00895EC1"/>
    <w:rsid w:val="00897C75"/>
    <w:rsid w:val="008A334B"/>
    <w:rsid w:val="008A39DF"/>
    <w:rsid w:val="008B34DA"/>
    <w:rsid w:val="008B7E9E"/>
    <w:rsid w:val="008C18AF"/>
    <w:rsid w:val="008C696A"/>
    <w:rsid w:val="008C72EC"/>
    <w:rsid w:val="008D7E51"/>
    <w:rsid w:val="008E44E6"/>
    <w:rsid w:val="008F329A"/>
    <w:rsid w:val="008F3A04"/>
    <w:rsid w:val="00901415"/>
    <w:rsid w:val="00903F20"/>
    <w:rsid w:val="0092493E"/>
    <w:rsid w:val="00925D0A"/>
    <w:rsid w:val="00927838"/>
    <w:rsid w:val="009300E3"/>
    <w:rsid w:val="00937230"/>
    <w:rsid w:val="00941F3E"/>
    <w:rsid w:val="00945D37"/>
    <w:rsid w:val="00952CC9"/>
    <w:rsid w:val="009532F3"/>
    <w:rsid w:val="009660D8"/>
    <w:rsid w:val="0097218C"/>
    <w:rsid w:val="00976824"/>
    <w:rsid w:val="009809EA"/>
    <w:rsid w:val="00983440"/>
    <w:rsid w:val="00984617"/>
    <w:rsid w:val="00992739"/>
    <w:rsid w:val="00994212"/>
    <w:rsid w:val="009A3372"/>
    <w:rsid w:val="009B61C7"/>
    <w:rsid w:val="009C04F2"/>
    <w:rsid w:val="009C53AA"/>
    <w:rsid w:val="009D2D54"/>
    <w:rsid w:val="009D350B"/>
    <w:rsid w:val="009E5770"/>
    <w:rsid w:val="009F2B52"/>
    <w:rsid w:val="009F3096"/>
    <w:rsid w:val="009F591F"/>
    <w:rsid w:val="00A03671"/>
    <w:rsid w:val="00A0480E"/>
    <w:rsid w:val="00A1256B"/>
    <w:rsid w:val="00A13B80"/>
    <w:rsid w:val="00A164D9"/>
    <w:rsid w:val="00A259B0"/>
    <w:rsid w:val="00A369CA"/>
    <w:rsid w:val="00A37F04"/>
    <w:rsid w:val="00A41B57"/>
    <w:rsid w:val="00A50562"/>
    <w:rsid w:val="00A5448C"/>
    <w:rsid w:val="00A5583C"/>
    <w:rsid w:val="00A61605"/>
    <w:rsid w:val="00A62C38"/>
    <w:rsid w:val="00A700CB"/>
    <w:rsid w:val="00A73DE2"/>
    <w:rsid w:val="00A82382"/>
    <w:rsid w:val="00A83367"/>
    <w:rsid w:val="00A8369B"/>
    <w:rsid w:val="00A86818"/>
    <w:rsid w:val="00A86872"/>
    <w:rsid w:val="00A86FBE"/>
    <w:rsid w:val="00A92F24"/>
    <w:rsid w:val="00AA66D0"/>
    <w:rsid w:val="00AB3E1A"/>
    <w:rsid w:val="00AC0368"/>
    <w:rsid w:val="00AC0DD4"/>
    <w:rsid w:val="00AC1102"/>
    <w:rsid w:val="00AC311B"/>
    <w:rsid w:val="00AC3E00"/>
    <w:rsid w:val="00AC53BC"/>
    <w:rsid w:val="00AC6736"/>
    <w:rsid w:val="00AD3211"/>
    <w:rsid w:val="00AD6AFA"/>
    <w:rsid w:val="00AE2D56"/>
    <w:rsid w:val="00AF572E"/>
    <w:rsid w:val="00AF64EA"/>
    <w:rsid w:val="00B02F11"/>
    <w:rsid w:val="00B07ED1"/>
    <w:rsid w:val="00B12F87"/>
    <w:rsid w:val="00B1453B"/>
    <w:rsid w:val="00B17576"/>
    <w:rsid w:val="00B20406"/>
    <w:rsid w:val="00B22573"/>
    <w:rsid w:val="00B240AC"/>
    <w:rsid w:val="00B26A1C"/>
    <w:rsid w:val="00B348D9"/>
    <w:rsid w:val="00B502CF"/>
    <w:rsid w:val="00B53831"/>
    <w:rsid w:val="00B619C3"/>
    <w:rsid w:val="00B64F00"/>
    <w:rsid w:val="00B74A69"/>
    <w:rsid w:val="00B824B2"/>
    <w:rsid w:val="00B8290E"/>
    <w:rsid w:val="00B82B1A"/>
    <w:rsid w:val="00B84E7F"/>
    <w:rsid w:val="00B85FCF"/>
    <w:rsid w:val="00B91642"/>
    <w:rsid w:val="00BA0186"/>
    <w:rsid w:val="00BA158D"/>
    <w:rsid w:val="00BA5BA8"/>
    <w:rsid w:val="00BB06CD"/>
    <w:rsid w:val="00BC0897"/>
    <w:rsid w:val="00BC55B6"/>
    <w:rsid w:val="00BD001F"/>
    <w:rsid w:val="00BD0FE1"/>
    <w:rsid w:val="00BD688D"/>
    <w:rsid w:val="00BE0E95"/>
    <w:rsid w:val="00BE10D2"/>
    <w:rsid w:val="00BF1B00"/>
    <w:rsid w:val="00BF350C"/>
    <w:rsid w:val="00BF74D9"/>
    <w:rsid w:val="00C04FEA"/>
    <w:rsid w:val="00C13320"/>
    <w:rsid w:val="00C133A4"/>
    <w:rsid w:val="00C24D99"/>
    <w:rsid w:val="00C250F8"/>
    <w:rsid w:val="00C26C19"/>
    <w:rsid w:val="00C30126"/>
    <w:rsid w:val="00C37736"/>
    <w:rsid w:val="00C43785"/>
    <w:rsid w:val="00C50190"/>
    <w:rsid w:val="00C51FEB"/>
    <w:rsid w:val="00C63ED3"/>
    <w:rsid w:val="00C6408B"/>
    <w:rsid w:val="00C6743F"/>
    <w:rsid w:val="00C837FB"/>
    <w:rsid w:val="00C84FD1"/>
    <w:rsid w:val="00C92839"/>
    <w:rsid w:val="00C95C0D"/>
    <w:rsid w:val="00C97FF7"/>
    <w:rsid w:val="00CA624E"/>
    <w:rsid w:val="00CB0A95"/>
    <w:rsid w:val="00CB314B"/>
    <w:rsid w:val="00CB33DF"/>
    <w:rsid w:val="00CB4789"/>
    <w:rsid w:val="00CB7CBD"/>
    <w:rsid w:val="00CD49AB"/>
    <w:rsid w:val="00CD4E33"/>
    <w:rsid w:val="00CE15F4"/>
    <w:rsid w:val="00CE15FC"/>
    <w:rsid w:val="00CE1F37"/>
    <w:rsid w:val="00CE55B8"/>
    <w:rsid w:val="00CE6D8A"/>
    <w:rsid w:val="00CF1924"/>
    <w:rsid w:val="00CF723B"/>
    <w:rsid w:val="00D009E7"/>
    <w:rsid w:val="00D0559F"/>
    <w:rsid w:val="00D20CCA"/>
    <w:rsid w:val="00D23EDA"/>
    <w:rsid w:val="00D24FC3"/>
    <w:rsid w:val="00D25C10"/>
    <w:rsid w:val="00D32EF4"/>
    <w:rsid w:val="00D350FC"/>
    <w:rsid w:val="00D418B8"/>
    <w:rsid w:val="00D45F1C"/>
    <w:rsid w:val="00D50B94"/>
    <w:rsid w:val="00D7361E"/>
    <w:rsid w:val="00D8123C"/>
    <w:rsid w:val="00D847A5"/>
    <w:rsid w:val="00D86EE2"/>
    <w:rsid w:val="00D91EA8"/>
    <w:rsid w:val="00D97FF0"/>
    <w:rsid w:val="00DC29C9"/>
    <w:rsid w:val="00DC5224"/>
    <w:rsid w:val="00DD069D"/>
    <w:rsid w:val="00DD31C1"/>
    <w:rsid w:val="00DD327F"/>
    <w:rsid w:val="00DD3F74"/>
    <w:rsid w:val="00DE15FA"/>
    <w:rsid w:val="00DF0B15"/>
    <w:rsid w:val="00DF1933"/>
    <w:rsid w:val="00DF31FC"/>
    <w:rsid w:val="00DF6104"/>
    <w:rsid w:val="00E07377"/>
    <w:rsid w:val="00E11F7E"/>
    <w:rsid w:val="00E236E3"/>
    <w:rsid w:val="00E26FC0"/>
    <w:rsid w:val="00E3715C"/>
    <w:rsid w:val="00E3769F"/>
    <w:rsid w:val="00E46A68"/>
    <w:rsid w:val="00E55AB7"/>
    <w:rsid w:val="00E702B3"/>
    <w:rsid w:val="00E82925"/>
    <w:rsid w:val="00E84B0D"/>
    <w:rsid w:val="00E85FEF"/>
    <w:rsid w:val="00E91E64"/>
    <w:rsid w:val="00E95D79"/>
    <w:rsid w:val="00E963D3"/>
    <w:rsid w:val="00EA466A"/>
    <w:rsid w:val="00EB0BE2"/>
    <w:rsid w:val="00EB29A3"/>
    <w:rsid w:val="00EB3228"/>
    <w:rsid w:val="00EB7D9E"/>
    <w:rsid w:val="00EC10A3"/>
    <w:rsid w:val="00EC489E"/>
    <w:rsid w:val="00EC6F78"/>
    <w:rsid w:val="00ED011F"/>
    <w:rsid w:val="00EE50A2"/>
    <w:rsid w:val="00F02F58"/>
    <w:rsid w:val="00F12305"/>
    <w:rsid w:val="00F171DD"/>
    <w:rsid w:val="00F22C6D"/>
    <w:rsid w:val="00F23B59"/>
    <w:rsid w:val="00F24D70"/>
    <w:rsid w:val="00F36257"/>
    <w:rsid w:val="00F46041"/>
    <w:rsid w:val="00F56FA3"/>
    <w:rsid w:val="00F63938"/>
    <w:rsid w:val="00F67121"/>
    <w:rsid w:val="00F675FA"/>
    <w:rsid w:val="00F776FE"/>
    <w:rsid w:val="00FA4FB9"/>
    <w:rsid w:val="00FA6836"/>
    <w:rsid w:val="00FA735F"/>
    <w:rsid w:val="00FB05E9"/>
    <w:rsid w:val="00FC4B2C"/>
    <w:rsid w:val="00FD3236"/>
    <w:rsid w:val="00FD3D79"/>
    <w:rsid w:val="00FD626B"/>
    <w:rsid w:val="00F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0488B"/>
  <w15:docId w15:val="{32DD7422-D19B-4D6D-B5BF-4A456662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5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2CF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paragraph" w:styleId="Heading1">
    <w:name w:val="heading 1"/>
    <w:basedOn w:val="Heading2"/>
    <w:next w:val="Normal"/>
    <w:link w:val="Heading1Char"/>
    <w:uiPriority w:val="99"/>
    <w:qFormat/>
    <w:rsid w:val="00714412"/>
    <w:pPr>
      <w:numPr>
        <w:ilvl w:val="0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714412"/>
    <w:pPr>
      <w:keepNext/>
      <w:numPr>
        <w:ilvl w:val="1"/>
        <w:numId w:val="10"/>
      </w:numPr>
      <w:tabs>
        <w:tab w:val="left" w:pos="28"/>
      </w:tabs>
      <w:spacing w:before="360" w:after="120"/>
      <w:jc w:val="center"/>
      <w:outlineLvl w:val="1"/>
    </w:pPr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3"/>
    <w:qFormat/>
    <w:rsid w:val="00714412"/>
    <w:pPr>
      <w:keepNext/>
      <w:keepLines/>
      <w:numPr>
        <w:ilvl w:val="3"/>
        <w:numId w:val="10"/>
      </w:numPr>
      <w:spacing w:before="360" w:after="120"/>
      <w:jc w:val="center"/>
      <w:outlineLvl w:val="3"/>
    </w:pPr>
    <w:rPr>
      <w:rFonts w:ascii="Book Antiqua" w:eastAsia="Calibri" w:hAnsi="Book Antiqua" w:cs="Book Antiqua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4"/>
    <w:qFormat/>
    <w:rsid w:val="00714412"/>
    <w:pPr>
      <w:keepNext/>
      <w:keepLines/>
      <w:numPr>
        <w:ilvl w:val="4"/>
        <w:numId w:val="10"/>
      </w:numPr>
      <w:spacing w:before="360" w:after="120"/>
      <w:jc w:val="center"/>
      <w:outlineLvl w:val="4"/>
    </w:pPr>
    <w:rPr>
      <w:rFonts w:ascii="Book Antiqua" w:eastAsia="Calibri" w:hAnsi="Book Antiqua" w:cs="Book Antiqua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5"/>
    <w:qFormat/>
    <w:rsid w:val="00714412"/>
    <w:pPr>
      <w:keepNext/>
      <w:keepLines/>
      <w:numPr>
        <w:ilvl w:val="5"/>
        <w:numId w:val="10"/>
      </w:numPr>
      <w:spacing w:before="360" w:after="120"/>
      <w:jc w:val="center"/>
      <w:outlineLvl w:val="5"/>
    </w:pPr>
    <w:rPr>
      <w:rFonts w:ascii="Book Antiqua" w:eastAsia="Calibri" w:hAnsi="Book Antiqua" w:cs="Book Antiqua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14412"/>
    <w:pPr>
      <w:keepNext/>
      <w:keepLines/>
      <w:numPr>
        <w:ilvl w:val="7"/>
        <w:numId w:val="10"/>
      </w:numPr>
      <w:spacing w:before="40" w:line="259" w:lineRule="auto"/>
      <w:jc w:val="both"/>
      <w:outlineLvl w:val="7"/>
    </w:pPr>
    <w:rPr>
      <w:rFonts w:ascii="Cambria" w:eastAsia="Calibri" w:hAnsi="Cambria" w:cs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14412"/>
    <w:pPr>
      <w:numPr>
        <w:ilvl w:val="8"/>
        <w:numId w:val="10"/>
      </w:numPr>
      <w:spacing w:before="240" w:after="60" w:line="259" w:lineRule="auto"/>
      <w:outlineLvl w:val="8"/>
    </w:pPr>
    <w:rPr>
      <w:rFonts w:ascii="Calibri Light" w:eastAsia="Calibri" w:hAnsi="Calibri Light" w:cs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2CF"/>
    <w:pPr>
      <w:spacing w:after="0" w:line="240" w:lineRule="auto"/>
    </w:pPr>
    <w:rPr>
      <w:rFonts w:eastAsiaTheme="minorEastAsia"/>
    </w:rPr>
  </w:style>
  <w:style w:type="character" w:customStyle="1" w:styleId="colornavy">
    <w:name w:val="color_navy"/>
    <w:rsid w:val="00B502CF"/>
  </w:style>
  <w:style w:type="paragraph" w:styleId="Header">
    <w:name w:val="header"/>
    <w:basedOn w:val="Normal"/>
    <w:link w:val="Head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451"/>
    <w:rPr>
      <w:rFonts w:ascii="Segoe UI" w:eastAsia="Times New Roman" w:hAnsi="Segoe UI" w:cs="Segoe UI"/>
      <w:sz w:val="18"/>
      <w:szCs w:val="18"/>
    </w:rPr>
  </w:style>
  <w:style w:type="paragraph" w:customStyle="1" w:styleId="Char">
    <w:name w:val="Char"/>
    <w:basedOn w:val="Normal"/>
    <w:rsid w:val="000446BB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8123C"/>
    <w:pPr>
      <w:ind w:left="720"/>
      <w:contextualSpacing/>
    </w:pPr>
  </w:style>
  <w:style w:type="character" w:customStyle="1" w:styleId="FontStyle26">
    <w:name w:val="Font Style26"/>
    <w:uiPriority w:val="99"/>
    <w:rsid w:val="0010162B"/>
    <w:rPr>
      <w:rFonts w:ascii="Microsoft Sans Serif" w:hAnsi="Microsoft Sans Serif" w:cs="Microsoft Sans Serif"/>
      <w:color w:val="000000"/>
      <w:sz w:val="18"/>
      <w:szCs w:val="18"/>
    </w:rPr>
  </w:style>
  <w:style w:type="character" w:customStyle="1" w:styleId="FontStyle32">
    <w:name w:val="Font Style32"/>
    <w:uiPriority w:val="99"/>
    <w:rsid w:val="0010162B"/>
    <w:rPr>
      <w:rFonts w:ascii="Microsoft Sans Serif" w:hAnsi="Microsoft Sans Serif" w:cs="Microsoft Sans Serif"/>
      <w:smallCaps/>
      <w:color w:val="000000"/>
      <w:sz w:val="18"/>
      <w:szCs w:val="18"/>
    </w:rPr>
  </w:style>
  <w:style w:type="character" w:customStyle="1" w:styleId="propisclassinner">
    <w:name w:val="propisclassinner"/>
    <w:rsid w:val="00FB05E9"/>
  </w:style>
  <w:style w:type="character" w:customStyle="1" w:styleId="Bodytext2NotBold">
    <w:name w:val="Body text (2) + Not Bold"/>
    <w:basedOn w:val="DefaultParagraphFont"/>
    <w:rsid w:val="00855430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714412"/>
    <w:rPr>
      <w:rFonts w:ascii="Book Antiqua" w:eastAsia="Calibri" w:hAnsi="Book Antiqua" w:cs="Book Antiqua"/>
      <w:b/>
      <w:bCs/>
    </w:rPr>
  </w:style>
  <w:style w:type="character" w:customStyle="1" w:styleId="Heading5Char">
    <w:name w:val="Heading 5 Char"/>
    <w:basedOn w:val="DefaultParagraphFont"/>
    <w:link w:val="Heading5"/>
    <w:uiPriority w:val="4"/>
    <w:rsid w:val="00714412"/>
    <w:rPr>
      <w:rFonts w:ascii="Book Antiqua" w:eastAsia="Calibri" w:hAnsi="Book Antiqua" w:cs="Book Antiqua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5"/>
    <w:rsid w:val="00714412"/>
    <w:rPr>
      <w:rFonts w:ascii="Book Antiqua" w:eastAsia="Calibri" w:hAnsi="Book Antiqua" w:cs="Book Antiqua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rsid w:val="00714412"/>
    <w:rPr>
      <w:rFonts w:ascii="Cambria" w:eastAsia="Calibri" w:hAnsi="Cambria" w:cs="Cambria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rsid w:val="00714412"/>
    <w:rPr>
      <w:rFonts w:ascii="Calibri Light" w:eastAsia="Calibri" w:hAnsi="Calibri Light" w:cs="Calibri Light"/>
    </w:rPr>
  </w:style>
  <w:style w:type="character" w:customStyle="1" w:styleId="FontStyle12">
    <w:name w:val="Font Style12"/>
    <w:uiPriority w:val="99"/>
    <w:rsid w:val="00714412"/>
    <w:rPr>
      <w:rFonts w:ascii="Times New Roman" w:hAnsi="Times New Roman" w:cs="Times New Roman"/>
      <w:color w:val="000000"/>
      <w:sz w:val="20"/>
      <w:szCs w:val="20"/>
    </w:rPr>
  </w:style>
  <w:style w:type="paragraph" w:customStyle="1" w:styleId="HeadingNPM">
    <w:name w:val="Heading NPM"/>
    <w:basedOn w:val="Heading2"/>
    <w:qFormat/>
    <w:rsid w:val="00714412"/>
    <w:pPr>
      <w:numPr>
        <w:ilvl w:val="2"/>
      </w:numPr>
    </w:pPr>
  </w:style>
  <w:style w:type="numbering" w:customStyle="1" w:styleId="Headings1">
    <w:name w:val="Headings1"/>
    <w:rsid w:val="00714412"/>
    <w:pPr>
      <w:numPr>
        <w:numId w:val="10"/>
      </w:numPr>
    </w:pPr>
  </w:style>
  <w:style w:type="paragraph" w:customStyle="1" w:styleId="Style2">
    <w:name w:val="Style2"/>
    <w:basedOn w:val="Normal"/>
    <w:uiPriority w:val="99"/>
    <w:rsid w:val="00714412"/>
    <w:pPr>
      <w:widowControl w:val="0"/>
      <w:autoSpaceDE w:val="0"/>
      <w:autoSpaceDN w:val="0"/>
      <w:adjustRightInd w:val="0"/>
      <w:spacing w:line="268" w:lineRule="exact"/>
      <w:ind w:firstLine="699"/>
      <w:jc w:val="both"/>
    </w:pPr>
    <w:rPr>
      <w:rFonts w:ascii="Times New Roman" w:hAnsi="Times New Roman"/>
      <w:szCs w:val="24"/>
    </w:rPr>
  </w:style>
  <w:style w:type="character" w:customStyle="1" w:styleId="Bodytext2">
    <w:name w:val="Body text (2)_"/>
    <w:link w:val="Bodytext20"/>
    <w:rsid w:val="00714412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14412"/>
    <w:pPr>
      <w:widowControl w:val="0"/>
      <w:shd w:val="clear" w:color="auto" w:fill="FFFFFF"/>
      <w:spacing w:line="244" w:lineRule="exact"/>
      <w:ind w:hanging="34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yle3">
    <w:name w:val="Style3"/>
    <w:basedOn w:val="Normal"/>
    <w:uiPriority w:val="99"/>
    <w:rsid w:val="00334AF5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character" w:customStyle="1" w:styleId="FontStyle11">
    <w:name w:val="Font Style11"/>
    <w:uiPriority w:val="99"/>
    <w:rsid w:val="00095129"/>
    <w:rPr>
      <w:rFonts w:ascii="Times New Roman" w:hAnsi="Times New Roman" w:cs="Times New Roman"/>
      <w:color w:val="000000"/>
      <w:sz w:val="22"/>
      <w:szCs w:val="22"/>
    </w:rPr>
  </w:style>
  <w:style w:type="character" w:customStyle="1" w:styleId="Bodytext311pt">
    <w:name w:val="Body text (3) + 11 pt"/>
    <w:aliases w:val="Bold"/>
    <w:basedOn w:val="DefaultParagraphFont"/>
    <w:rsid w:val="00EA46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212pt">
    <w:name w:val="Body text (2) + 12 pt"/>
    <w:aliases w:val="Not Bold,Body text (2) + 11 pt"/>
    <w:basedOn w:val="Bodytext2"/>
    <w:rsid w:val="00EA46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Normal1">
    <w:name w:val="Normal1"/>
    <w:basedOn w:val="Normal"/>
    <w:rsid w:val="00C92839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14425-845E-4BAC-88F2-BB1D7AE9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5308</TotalTime>
  <Pages>1</Pages>
  <Words>1753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 Pecelj</dc:creator>
  <cp:lastModifiedBy>Sanja Pecelj</cp:lastModifiedBy>
  <cp:revision>119</cp:revision>
  <cp:lastPrinted>2022-10-19T10:27:00Z</cp:lastPrinted>
  <dcterms:created xsi:type="dcterms:W3CDTF">2022-12-07T10:45:00Z</dcterms:created>
  <dcterms:modified xsi:type="dcterms:W3CDTF">2025-12-26T14:16:00Z</dcterms:modified>
</cp:coreProperties>
</file>